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AA" w:rsidRDefault="00871AB6" w:rsidP="003E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  <w:r w:rsidRPr="0087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«Методы формирования основ</w:t>
      </w:r>
    </w:p>
    <w:p w:rsidR="003E1FAA" w:rsidRDefault="00871AB6" w:rsidP="003E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экономической культуры у </w:t>
      </w:r>
    </w:p>
    <w:p w:rsidR="00B5462F" w:rsidRDefault="00871AB6" w:rsidP="003E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дошкольного возраста»</w:t>
      </w:r>
    </w:p>
    <w:p w:rsidR="003E1FAA" w:rsidRDefault="003E1FAA" w:rsidP="003E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1FAA" w:rsidRPr="003E1FAA" w:rsidRDefault="003E1FAA" w:rsidP="003E1FA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1F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Консультация для педагогов</w:t>
      </w:r>
    </w:p>
    <w:p w:rsidR="003E1FAA" w:rsidRPr="00B5462F" w:rsidRDefault="003E1FAA" w:rsidP="005463C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62F" w:rsidRPr="00B5462F" w:rsidRDefault="00871AB6" w:rsidP="00B546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96D94" w:rsidRPr="003E1FAA">
        <w:rPr>
          <w:color w:val="111111"/>
          <w:sz w:val="28"/>
          <w:szCs w:val="28"/>
        </w:rPr>
        <w:tab/>
      </w:r>
      <w:r w:rsidR="00B5462F" w:rsidRPr="00B5462F">
        <w:rPr>
          <w:sz w:val="28"/>
          <w:szCs w:val="28"/>
        </w:rPr>
        <w:t>Экономическое образование дошкольников – это процесс формирования экономического кругозора, освоения экономических представлений и понятий, начальных экономических умений, приобретение таких качеств личности как трудолюбие, бережливость, деловитость. Экономическое образования тесно связано с другими образовательными областями (познание, социализация, труд, коммуникация, чтение художественной литературы, художественное творчество).</w:t>
      </w:r>
    </w:p>
    <w:p w:rsidR="00B5462F" w:rsidRPr="00496D94" w:rsidRDefault="00B5462F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экономического образования обусловлена значимостью подготовки ребенка к жизни, правильной ориентацией его в происходящих экономических явлениях. </w:t>
      </w:r>
    </w:p>
    <w:p w:rsidR="00E450FE" w:rsidRPr="00E450FE" w:rsidRDefault="00E450FE" w:rsidP="00496D94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экономического воспитания реализуется через различные формы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методы его организации.</w:t>
      </w:r>
      <w:r w:rsidR="0087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использования при обучении детей экономике это </w:t>
      </w:r>
      <w:r w:rsidRPr="00871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словесные, практические и наглядные методы</w:t>
      </w: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Использование разнообразных форм дает </w:t>
      </w:r>
      <w:r w:rsidR="0087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ребенку о сложном мире экономики на языке,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личности, проявлению его «Я»,</w:t>
      </w:r>
    </w:p>
    <w:p w:rsidR="00E450FE" w:rsidRPr="00E450FE" w:rsidRDefault="00E450FE" w:rsidP="005463CF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играм: интеллектуальным, сюжетно-ролевым, дидактическим,</w:t>
      </w:r>
    </w:p>
    <w:p w:rsidR="00E450FE" w:rsidRPr="00E450FE" w:rsidRDefault="00E450FE" w:rsidP="005463CF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комплексно-тематическим занятиям,</w:t>
      </w:r>
    </w:p>
    <w:p w:rsidR="00E450FE" w:rsidRPr="00E450FE" w:rsidRDefault="00E450FE" w:rsidP="005463CF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чтению художественной литературы, решению проблемных ситуаций, возникающих в сказках и реальной жизни, разыгрывание экономических ситуаций,</w:t>
      </w:r>
    </w:p>
    <w:p w:rsidR="005463CF" w:rsidRDefault="00E450FE" w:rsidP="005463CF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развлечениям, драматизациям экономических </w:t>
      </w:r>
      <w:proofErr w:type="gramStart"/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 ,</w:t>
      </w:r>
      <w:proofErr w:type="gramEnd"/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вечерам досуга и пр.</w:t>
      </w:r>
    </w:p>
    <w:p w:rsidR="00E450FE" w:rsidRPr="00E450FE" w:rsidRDefault="00E450FE" w:rsidP="00496D94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форма обучения — </w:t>
      </w:r>
      <w:r w:rsidRPr="005463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</w:t>
      </w:r>
      <w:r w:rsidRPr="005463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463C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через игру ребенок осваивает и познает мир. Обучение, осуществляемое с помощью игры,  естественно для дошкольника.</w:t>
      </w:r>
    </w:p>
    <w:p w:rsidR="001E32FB" w:rsidRDefault="00B5462F" w:rsidP="001E32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D94" w:rsidRPr="004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экономику понятной помогают </w:t>
      </w:r>
      <w:r w:rsidR="00E450FE" w:rsidRPr="0087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сюжетно-ролевые</w:t>
      </w:r>
      <w:r w:rsidR="00E450FE"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игры. Так, играя в сюжетно-ролевую игру  «Профессии», дети постигают смысл труда, 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  <w:r w:rsidR="0087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играх «Кондитерская фабрика», «Ателье для маленьких красавиц», «Рекламное агентство», «Пункт обмена валюты», «Строительство дома», «Комната переговоров», «Супермаркет»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</w:t>
      </w:r>
      <w:r w:rsidR="00E450FE"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:rsidR="001E32FB" w:rsidRDefault="00B5462F" w:rsidP="001E32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D94" w:rsidRPr="003E1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E450FE" w:rsidRPr="001E32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</w:t>
      </w:r>
      <w:r w:rsidR="00E450FE" w:rsidRPr="001E32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дидактических играх</w:t>
      </w:r>
      <w:r w:rsidR="00E450FE" w:rsidRPr="001E3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«Кем быть?», «Обмен», «Семейный бюджет», «Маленькие покупки»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AF1193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занимают </w:t>
      </w:r>
      <w:r w:rsidR="00E450FE" w:rsidRPr="001E3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интеллектуальные игры-развлечения</w:t>
      </w:r>
      <w:r w:rsidR="00E450FE" w:rsidRPr="001E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«Что? Где? Почём?», «Кто на свете всех умнее в экономике сильнее?», «Бизнес-клуб», «Аукцион», игры – викторины, конкурсы, олимпиады; которые хорошо использовать в качестве итоговых мероприятий по нескольким темам.  Интеллектуальная игра позволяет в игровой -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:rsidR="00E450FE" w:rsidRPr="00E450FE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D94" w:rsidRPr="003E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новым материалом очень </w:t>
      </w:r>
      <w:proofErr w:type="gramStart"/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 и</w:t>
      </w:r>
      <w:proofErr w:type="gramEnd"/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увлекательно  проводились в ходе</w:t>
      </w:r>
      <w:r w:rsidR="00E450FE" w:rsidRPr="00E450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E450FE"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игры-путешествия</w:t>
      </w:r>
      <w:r w:rsidR="00E450FE"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«Музей денег»,  «Путешествие по территории детского сада» (с целью познакомиться с профессиями сотрудников), «Путешествие в прошлое предметов» и другие. Всегда дают положительный результат и заинтересовывают детей различные экскурсии, к примеру, в банк, к местам торговли, с целью рассмотреть наружную рекламу  ближайших улиц, что позволяет познакомиться с реальными объектами.</w:t>
      </w:r>
    </w:p>
    <w:p w:rsidR="00AF1193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D94" w:rsidRPr="003E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Особый интерес вызывают </w:t>
      </w:r>
      <w:r w:rsidR="00E450FE" w:rsidRPr="00AF1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развлечения, конкурсы, праздники</w:t>
      </w:r>
      <w:r w:rsidR="00E450FE" w:rsidRPr="00AF1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450FE" w:rsidRPr="00871A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«Ярмарка прошлого, настоящего и будущего»</w:t>
      </w:r>
      <w:proofErr w:type="gramStart"/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 включающие</w:t>
      </w:r>
      <w:proofErr w:type="gramEnd"/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экономические,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сообразительность, смекалку, творческие способности. Любое развлечение очень оживляет разыгрывание </w:t>
      </w:r>
      <w:r w:rsidR="00E450FE" w:rsidRPr="00AF1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«экономических» ситуаций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 сказок, которые позволяют по-новому взглянуть на известные сюжеты — А. Толстого «Золотой ключик, или Приключения Буратино», К. </w:t>
      </w:r>
      <w:r w:rsidR="00A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Чуковского «Муха-цокотуха» и др.</w:t>
      </w:r>
    </w:p>
    <w:p w:rsidR="00AF1193" w:rsidRDefault="00E450FE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6D94" w:rsidRPr="003E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  из   форм   познавательно-игровой   деятельности   является</w:t>
      </w:r>
      <w:r w:rsidRPr="00E450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F1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интегрированное занятие.</w:t>
      </w: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экономическим содержанием обогащаются занятия по математическому  развитию     детей.</w:t>
      </w:r>
    </w:p>
    <w:p w:rsidR="00AF1193" w:rsidRDefault="00E450FE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ознакомлении с социальной действительностью дети старшей группы хорошо ориентируются в таких понятиях, как </w:t>
      </w:r>
      <w:r w:rsidRPr="00AF119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родной город, страна,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чем он славен, какими народными промыслами, известными людьми гордится город, поселок и т.д. Благодаря усвоению программы ознакомления детей с явлениями социальной действительности формируется база социального развития ребенка, чувств сопричастности ко всему, что происходит в стране, а в общем социальной активности, не безразличия к происходящему. Ознакомление детей с явлениями социальной жизни — неисчерпаемый источник социализации ребенка, предметным миром.</w:t>
      </w:r>
    </w:p>
    <w:p w:rsidR="00AF1193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96D94" w:rsidRPr="003E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450FE" w:rsidRPr="00AF1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проблемной ситуации</w:t>
      </w:r>
      <w:r w:rsidR="00E450FE"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Решая проблемную ситуацию (экономического, математического, экологического содержания) ребенок приобщается к экономической действительности, учиться думать, ориентироваться в окружающем, проявлять инициативу, высказывать собственную и принимать чужую позицию, растет и реализуется его творческий потенциал.</w:t>
      </w:r>
    </w:p>
    <w:p w:rsidR="00E450FE" w:rsidRPr="00E450FE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96D94" w:rsidRPr="003E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450FE" w:rsidRPr="00AF1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Чтение художественной литературы.</w:t>
      </w:r>
      <w:r w:rsidR="00E450FE"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Сказка – литературный жанр с огромными дидактическими возможностями. Интересны и удачны авторские сказки, каждая из которых представляет как бы мини-программу ознакомления детей с экономическими понятиями. Одним из  примеров может быть  книга Кнышовой Л.В., Меньшиковой О.И., Поповой Т.Л. «Экономика для малышей, или Как Миша стал бизнесменом», которая была использована мной в работе. Дошкольники с интересом слушают истории про Мишу-бизнесмена, наблюдая за судьбами героев, сопереживая им, дошкольник присваивает их опыт, получает значимую информацию о жизни, природе, обществе. Чтение художественной литературы способствует выделению мотивации и поступков героев и характеристике их действий, формирует словарь детей, а главное – даст объяснение многим непонятным экономическим явлениям. </w:t>
      </w:r>
    </w:p>
    <w:p w:rsidR="00AF1193" w:rsidRDefault="00E450FE" w:rsidP="005463C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как средство экономического воспитания</w:t>
      </w:r>
    </w:p>
    <w:p w:rsidR="00E450FE" w:rsidRPr="00E450FE" w:rsidRDefault="00E450FE" w:rsidP="00496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Сделать экономику понятной помогут </w:t>
      </w:r>
      <w:r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сюжетно-ролевые</w:t>
      </w: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играя в профессии, дети постигают смысл труда, воспроизводят трудовые процессы взрослых и одновременно «обучаются» экономике. В сюжетно-ролевых играх моделируются реальные жизненные ситуации: операции купли-продажи, производства и 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  <w:r w:rsidR="00496D94" w:rsidRPr="004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усваиваются дошкольниками в игре при условии усложнения содержания интеллектуальных задач (заданий). Усложнение носит качественный характер и требует создания</w:t>
      </w:r>
      <w:r w:rsidR="0047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проблемно-игровых,</w:t>
      </w:r>
      <w:r w:rsidR="0047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проблемно-практических,</w:t>
      </w:r>
      <w:r w:rsidR="0047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проблемно-познавательных ситуаций, позволяющих обнаружить глубину понимания детьми тех или иных экономических понятий.</w:t>
      </w:r>
    </w:p>
    <w:p w:rsidR="00E450FE" w:rsidRDefault="00E450FE" w:rsidP="00496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Постепенное усложнение игровых задач поддерживает детскую деятельность в «зоне ближайшего развития». Овладение экономическими знаниями в привлекательной для ребенка игровой роли позитивно сказывается и на качестве их усвоения.</w:t>
      </w:r>
      <w:r w:rsidR="00A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 </w:t>
      </w:r>
      <w:r w:rsidRPr="00AF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сюжетно-дидактической игры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  <w:r w:rsidR="00A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 общения детей друг с другом и со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</w:t>
      </w:r>
      <w:r w:rsidR="00496D94" w:rsidRPr="004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Соединение учебно-игровой и реальной деятельности наиболее эффективно для усвоения дошкольниками сложных экономических знаний.</w:t>
      </w:r>
      <w:r w:rsidR="00A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навыки обращения с деньгами дети приобретали в ходе сюжетно-ролевых игр «Супермаркет», «Сберкасса», «Ателье», «Прачечная», «Кафе «Голубой вагон»», «Музей изобразительных искусств», «Народные промыслы», «Туристическое агентство» и др. </w:t>
      </w:r>
    </w:p>
    <w:p w:rsidR="00B5462F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62F" w:rsidRPr="00E450FE" w:rsidRDefault="00B5462F" w:rsidP="00AF1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0FE" w:rsidRPr="00496D94" w:rsidRDefault="00B5462F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Глазырина, Л.Д. Экономическое  воспитание дошкольника: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и методические материалы /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Л.Д.Глазырина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  др.]. – Мозырь, 2006.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proofErr w:type="spellStart"/>
      <w:proofErr w:type="gram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Е.А.</w:t>
      </w:r>
      <w:proofErr w:type="gram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  воспитание</w:t>
      </w:r>
      <w:proofErr w:type="gram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дошкольников:  примерная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  перспективное  планирование,  конспекты  занятий  /  авт.  сост. Е.А.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ред. Е.А.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Курака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2002. – 80 с.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Селиванова,  Н.  Царица  экономика  /  Н.  Селиванова  // 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Пралеска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–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1997. – № 7.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Табих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Е.Н.  Дошкольникам  об  экономике:  пособие  для  педагогов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  обеспечивающих  получение  дошкольного  образования  /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Табих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2007. – 48 с.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Грищенко, М.Ф. Мы сами и экономика. Учебно-методический комплекс для детей 5-6– летнего возраста / М.Ф. Грищенко, Т.М.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Жогло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Пачатковае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навучанне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сям ‘я,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дзіцячы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сад, школа. – 2002. – №1. – С. 12–19.</w:t>
      </w:r>
    </w:p>
    <w:p w:rsidR="00E450FE" w:rsidRPr="00E450FE" w:rsidRDefault="00E450FE" w:rsidP="00546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Учебная программа дошкольного образования / М-во образования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Беларусь. – Минск: НИО, 2019. – 479 с.</w:t>
      </w:r>
    </w:p>
    <w:p w:rsidR="008F1538" w:rsidRPr="003E1FAA" w:rsidRDefault="00E450FE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.Шатова, А. Дошкольник и экономика./ </w:t>
      </w:r>
      <w:proofErr w:type="spellStart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А.Шатова</w:t>
      </w:r>
      <w:proofErr w:type="spellEnd"/>
      <w:r w:rsidRPr="00E45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Обруч. – 1999. – №1.</w:t>
      </w:r>
    </w:p>
    <w:p w:rsidR="00496D94" w:rsidRPr="003E1FAA" w:rsidRDefault="00496D94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6D94" w:rsidRPr="003E1FAA" w:rsidRDefault="00496D94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6D94" w:rsidRPr="003E1FAA" w:rsidRDefault="00496D94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6D94" w:rsidRDefault="00496D94" w:rsidP="00B546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.2021</w:t>
      </w:r>
    </w:p>
    <w:p w:rsidR="00496D94" w:rsidRPr="00496D94" w:rsidRDefault="00496D94" w:rsidP="00B546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Е.Н. Гречко</w:t>
      </w:r>
    </w:p>
    <w:sectPr w:rsidR="00496D94" w:rsidRPr="0049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7613"/>
    <w:multiLevelType w:val="multilevel"/>
    <w:tmpl w:val="195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FE"/>
    <w:rsid w:val="001E32FB"/>
    <w:rsid w:val="003E1FAA"/>
    <w:rsid w:val="00476E07"/>
    <w:rsid w:val="00496D94"/>
    <w:rsid w:val="005463CF"/>
    <w:rsid w:val="00871AB6"/>
    <w:rsid w:val="008F1538"/>
    <w:rsid w:val="00AF1193"/>
    <w:rsid w:val="00B5462F"/>
    <w:rsid w:val="00E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E891"/>
  <w15:docId w15:val="{CB94BD09-EC32-40DD-91F5-4EADEE2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0FE"/>
    <w:rPr>
      <w:b/>
      <w:bCs/>
    </w:rPr>
  </w:style>
  <w:style w:type="character" w:styleId="a5">
    <w:name w:val="Emphasis"/>
    <w:basedOn w:val="a0"/>
    <w:uiPriority w:val="20"/>
    <w:qFormat/>
    <w:rsid w:val="00E45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Гречко</dc:creator>
  <cp:lastModifiedBy>Admin</cp:lastModifiedBy>
  <cp:revision>4</cp:revision>
  <dcterms:created xsi:type="dcterms:W3CDTF">2021-02-24T19:27:00Z</dcterms:created>
  <dcterms:modified xsi:type="dcterms:W3CDTF">2021-03-04T13:40:00Z</dcterms:modified>
</cp:coreProperties>
</file>