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AC1E50" w:rsidRDefault="00FC20A3" w:rsidP="00FC20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AC1E50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Роль отца </w:t>
      </w:r>
      <w:r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в </w:t>
      </w:r>
      <w:r w:rsidRPr="00AC1E50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>воспитании ребенка.</w:t>
      </w:r>
    </w:p>
    <w:p w:rsidR="00182B9F" w:rsidRDefault="0003164D" w:rsidP="00FC20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hyperlink r:id="rId4" w:tgtFrame="_blank" w:tooltip="Google+" w:history="1">
        <w:r w:rsidR="00FC20A3" w:rsidRPr="00AC1E50">
          <w:rPr>
            <w:rFonts w:ascii="Times New Roman" w:eastAsia="Times New Roman" w:hAnsi="Times New Roman"/>
            <w:b/>
            <w:color w:val="FFFFFF"/>
            <w:sz w:val="32"/>
            <w:szCs w:val="32"/>
            <w:lang w:eastAsia="ru-RU"/>
          </w:rPr>
          <w:t>4</w:t>
        </w:r>
      </w:hyperlink>
      <w:r w:rsidR="00FC20A3" w:rsidRPr="00AC1E5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Отец как проводник в мир социальных отношений</w:t>
      </w:r>
    </w:p>
    <w:p w:rsidR="00182B9F" w:rsidRPr="00182B9F" w:rsidRDefault="00182B9F" w:rsidP="00182B9F">
      <w:pPr>
        <w:shd w:val="clear" w:color="auto" w:fill="FFFFFF"/>
        <w:spacing w:before="225" w:after="225" w:line="240" w:lineRule="auto"/>
        <w:outlineLvl w:val="0"/>
        <w:rPr>
          <w:rFonts w:asciiTheme="minorHAnsi" w:eastAsia="Times New Roman" w:hAnsiTheme="minorHAnsi" w:cs="Arial"/>
          <w:i/>
          <w:color w:val="000000"/>
          <w:kern w:val="36"/>
          <w:sz w:val="28"/>
          <w:szCs w:val="28"/>
          <w:lang w:eastAsia="ru-RU"/>
        </w:rPr>
      </w:pPr>
    </w:p>
    <w:p w:rsidR="00182B9F" w:rsidRPr="00182B9F" w:rsidRDefault="00182B9F" w:rsidP="00182B9F">
      <w:pPr>
        <w:shd w:val="clear" w:color="auto" w:fill="FFFFFF"/>
        <w:spacing w:before="225" w:after="225" w:line="240" w:lineRule="auto"/>
        <w:outlineLvl w:val="0"/>
        <w:rPr>
          <w:rFonts w:asciiTheme="minorHAnsi" w:eastAsia="Times New Roman" w:hAnsiTheme="minorHAnsi" w:cs="Arial"/>
          <w:i/>
          <w:color w:val="000000"/>
          <w:kern w:val="36"/>
          <w:sz w:val="28"/>
          <w:szCs w:val="28"/>
          <w:lang w:eastAsia="ru-RU"/>
        </w:rPr>
      </w:pPr>
      <w:r w:rsidRPr="00182B9F">
        <w:rPr>
          <w:rFonts w:ascii="inherit" w:eastAsia="Times New Roman" w:hAnsi="inherit" w:cs="Arial"/>
          <w:i/>
          <w:color w:val="000000"/>
          <w:kern w:val="36"/>
          <w:sz w:val="28"/>
          <w:szCs w:val="28"/>
          <w:lang w:eastAsia="ru-RU"/>
        </w:rPr>
        <w:t>Консультация для родителей</w:t>
      </w:r>
    </w:p>
    <w:p w:rsidR="00FC20A3" w:rsidRPr="00AC1E50" w:rsidRDefault="0003164D" w:rsidP="00FC20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hyperlink r:id="rId5" w:history="1"/>
    </w:p>
    <w:p w:rsidR="00FC20A3" w:rsidRPr="00AC1E50" w:rsidRDefault="00FC20A3" w:rsidP="00FC2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проявлениях родительской любви отцы отличаются от матерей. В большинстве случаев мать любит своего ребенка безотчетно, ее любовь словно запрограммирована генетически. Любовь же отца всегда предметна. </w:t>
      </w:r>
      <w:r w:rsidRPr="00AC1E5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Отец традиционно связывает свою любовь с успехами и достижениями ребенка. Тем самым буквально с первых лет жизни отец демонстрирует и прививает ребенку ценностное отношение к себе, к миру, к жизненной ситуации. </w:t>
      </w:r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 ярко это проявляется в процессе воспитания мальчика. Знакомя своего сына с системой ценностей, отец вводит его в мир социальных отношений, где оценка человеком самого себя, своих успехов и достижений во многом формируется под воздействием оценок окружающих. </w:t>
      </w:r>
      <w:r w:rsidRPr="00AC1E5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 сути дела, исходя из оценочного подхода к сыну, его мнениям, решениям, поступкам, отец осознанно или неосознанно учит мальчика видеть самого себя и свои действия со стороны, соотнося их с определенной системой социальных оценок, с критериями приемлемости тех или иных поступков в конкретной ситуации. </w:t>
      </w:r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Неслучайно в обыденном сознании существует система двойных стандартов по отношению к поведению мальчиков и девочек. Часто не только от отца, но и от мамы мальчик слышит: «Будь мужчиной!», «</w:t>
      </w:r>
      <w:hyperlink r:id="rId6" w:tooltip="Статья: " w:history="1">
        <w:r w:rsidRPr="00AC1E50">
          <w:rPr>
            <w:rFonts w:ascii="Times New Roman" w:eastAsia="Times New Roman" w:hAnsi="Times New Roman"/>
            <w:color w:val="1071E8"/>
            <w:sz w:val="28"/>
            <w:szCs w:val="28"/>
            <w:u w:val="single"/>
            <w:lang w:eastAsia="ru-RU"/>
          </w:rPr>
          <w:t>Ну что ты расплакался, как девчонка</w:t>
        </w:r>
      </w:hyperlink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!», «Терпи, ты же мужчина!», «Вот посмотри на папу!» и т.д. Таким </w:t>
      </w:r>
      <w:proofErr w:type="gramStart"/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практически с первых дней жизни ребенок начинает усваивать набор определенных социальных стандартов, которым должен соответствовать мальчик.</w:t>
      </w:r>
    </w:p>
    <w:p w:rsidR="00FC20A3" w:rsidRPr="00AC1E50" w:rsidRDefault="00FC20A3" w:rsidP="00FC20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Упоминание отца в этом контексте не случайно, ведь именно отец вводит сына в мир социальных отношений. </w:t>
      </w:r>
      <w:r w:rsidRPr="00AC1E5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Своим поведением, своим отношением к миру и к окружающим людям отец предоставляет сыну первоначальный образец и в течение долгого времени, </w:t>
      </w:r>
      <w:proofErr w:type="gramStart"/>
      <w:r w:rsidRPr="00AC1E5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возможно</w:t>
      </w:r>
      <w:proofErr w:type="gramEnd"/>
      <w:r w:rsidRPr="00AC1E5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всей жизни сына, является для него непосредственным примером для подражания. </w:t>
      </w:r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Взаимоотношения сына с отцом, каких бы сфер они ни касались и в какой бы форме ни проявлялись, всегда социально ориентированы. Еще более четко это стремление адаптировать мальчика в широком мире проявляется в непосредственном общении между отцом и сыном. Беседы отца с сыном, совместные игры и увлечения - все это имеет четкий социальный подтекст. </w:t>
      </w:r>
      <w:r w:rsidRPr="00AC1E5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 всех формах общения отец на основании своего опыта учит сына эффективно действовать в определенных жизненных ситуациях, причем действовать так, как подобает именно мужчине, в соответствии с принятыми нормами поведения. </w:t>
      </w:r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Этот процесс обучения жизни многообразен и многосторонен. Он включает развитие </w:t>
      </w:r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навыков самообладания, умения взаимодействовать с людьми, прикладных умений, связанных с выполнением практических действий (использование инструментов и различные работы по дому, ремонт технических устройств и т. д.), специфических «мужских» увлечений (охота, рыбалка, посещение спортивных состязаний).</w:t>
      </w:r>
    </w:p>
    <w:p w:rsidR="00FC20A3" w:rsidRPr="00AC1E50" w:rsidRDefault="00FC20A3" w:rsidP="00FC20A3">
      <w:pPr>
        <w:shd w:val="clear" w:color="auto" w:fill="FFFFFF"/>
        <w:spacing w:before="225" w:after="225" w:line="240" w:lineRule="auto"/>
        <w:ind w:left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E5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Такие воспитательные воздействия формируют мальчика как представителя мужской субкультуры, </w:t>
      </w:r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дают ему знания о распределении ролей и обязанностей между полами, создают направленность его интересов и путей их реализации, соответствующую общепринятым представлениям о том, чем должен увлекаться и заниматься мальчик. Именно поэтому большинство отцов крайне негативно относятся к проявлениям у их сына неподобающих, с их точки зрения, игр, увлечений и интересов: играм в куклы, использованию женских образов в ролевых играх, пристальному слежению за модой, повышенному интересу к собственной внешности и т.д. Также предметом раздражения отцов может стать отсутствие у сына интереса к технике, ремеслу и т.д. Такие негативные эмоции вполне объяснимы: в этой ситуации отец на каком-то подсознательном уровне ощущает, что не справляется с функцией, которую он должен выполнить, - подготовить своего сына к жизни в обществе, где заранее определены параметры восприятия мужчины.</w:t>
      </w:r>
    </w:p>
    <w:p w:rsidR="00FC20A3" w:rsidRPr="00AC1E50" w:rsidRDefault="00FC20A3" w:rsidP="00FC20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почему с самых ранних лет ребенка отец должен участвовать в процессе его воспитания. В обыденном сознании бытует мнение, что в раннем детстве ребенок целиком и полностью принадлежит матери, а отец приступает к воспитанию уже подросшего малыша. Такой подход опасен тем, что сферы интересов мальчика, его манеры поведения будут излишне подвержены материнскому влиянию. В отсутствие уравновешивающего воспитательного воздействия отца это может привести к социально нежелательным деформациям интересов, увлечений и поведения ребенка. Только под непосредственным руководством отца, видя перед собой наглядный образец мужского подхода к решению жизненных проблем, мальчик сможет сформироваться и реализоваться как мужчина - в соответствии с ожиданиями общества.</w:t>
      </w:r>
      <w:hyperlink r:id="rId7" w:history="1"/>
    </w:p>
    <w:p w:rsidR="00FC20A3" w:rsidRPr="00AC1E50" w:rsidRDefault="00FC20A3" w:rsidP="00FC20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Привитие сугубо мужских форм поведения происходит не только через обучение ребенка каким-либо умениям или демонстрацию ему образца поведения, но и с помощью прямой трансляции системы жизненных ценностей и взглядов на жизнь от отца к сыну. Особую роль здесь играют беседы отца и сына по широкому кругу проблем - как общечеловеческих, «философских»</w:t>
      </w:r>
      <w:proofErr w:type="gramStart"/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и затрагивающих сферу собственно мужских интересов (принятие решений и действия в сложных жизненных ситуациях, организация досуга, отношение к противоположному полу, сексуальная жизнь и т. д.).</w:t>
      </w:r>
    </w:p>
    <w:p w:rsidR="00FC20A3" w:rsidRPr="00AC1E50" w:rsidRDefault="00FC20A3" w:rsidP="00FC20A3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Самостоятельно мальчику, растущему мужчине, очень сложно принять решение о том, какая модель поступка отражает собственно мужские черты. В этом случае отец задает наиболее действенный пример, в сравнении с которым или на него </w:t>
      </w:r>
      <w:proofErr w:type="gramStart"/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ориентируясь</w:t>
      </w:r>
      <w:proofErr w:type="gramEnd"/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сын будет определять свое собственное поведение. </w:t>
      </w:r>
      <w:r w:rsidRPr="00AC1E5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трансляции сыну форм и способов реализации мужского поведения отец обязан принять на себя функции опосредующего звена, которое отвечало бы требованиям общества, с одной стороны, и соответствовало бы личным представлениям отца об идеале мужского поведения, с другой. Это комплексное воздействие формирует мальчика как представителя именно </w:t>
      </w:r>
      <w:hyperlink r:id="rId8" w:tooltip="Статья: Настоящий мужчина" w:history="1">
        <w:r w:rsidRPr="00AC1E50">
          <w:rPr>
            <w:rFonts w:ascii="Times New Roman" w:eastAsia="Times New Roman" w:hAnsi="Times New Roman"/>
            <w:i/>
            <w:iCs/>
            <w:color w:val="1071E8"/>
            <w:sz w:val="28"/>
            <w:szCs w:val="28"/>
            <w:u w:val="single"/>
            <w:lang w:eastAsia="ru-RU"/>
          </w:rPr>
          <w:t>мужского сообщества.</w:t>
        </w:r>
      </w:hyperlink>
    </w:p>
    <w:p w:rsidR="00FC20A3" w:rsidRPr="00AC1E50" w:rsidRDefault="00FC20A3" w:rsidP="00FC2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именно на плечи отца возлагается эта нелегкая, ответственная, но почетная обязанность - ввести сына в мир социальных отношений, научить его по-мужски реагировать </w:t>
      </w:r>
      <w:proofErr w:type="gramStart"/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</w:t>
      </w:r>
      <w:proofErr w:type="gramEnd"/>
      <w:r w:rsidRPr="00AC1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вызовы, что бросает жизнь, помочь ему проявить и реализовать себя как мужчине. В этом состоит одна из основных функций отца в воспитании мальчика - но не единственная.</w:t>
      </w:r>
    </w:p>
    <w:p w:rsidR="00FC20A3" w:rsidRPr="00FC20A3" w:rsidRDefault="00FC20A3" w:rsidP="00FC20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20A3" w:rsidRPr="00FC20A3" w:rsidRDefault="007D539F" w:rsidP="00FC20A3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22.02.2021</w:t>
      </w:r>
    </w:p>
    <w:p w:rsidR="00FC20A3" w:rsidRDefault="00FC20A3" w:rsidP="00FC20A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20A3" w:rsidRDefault="00FC20A3" w:rsidP="00FC20A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20A3" w:rsidRDefault="00FC20A3" w:rsidP="00FC20A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20A3" w:rsidRDefault="00FC20A3" w:rsidP="00FC20A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4BF6" w:rsidRDefault="00884BF6"/>
    <w:sectPr w:rsidR="00884BF6" w:rsidSect="0088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A3"/>
    <w:rsid w:val="0003164D"/>
    <w:rsid w:val="00182B9F"/>
    <w:rsid w:val="00575908"/>
    <w:rsid w:val="007D539F"/>
    <w:rsid w:val="00884BF6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nastoyaschiy_muzhch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ychologos.ru/images/Razor-Baby_1389902229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chologos.ru/articles/view/_kav_zn_muzhchiny_ne_plachut_kav_zn__kak_pedagogicheskoe_vnushenie_detyam" TargetMode="External"/><Relationship Id="rId5" Type="http://schemas.openxmlformats.org/officeDocument/2006/relationships/hyperlink" Target="http://www.psychologos.ru/images/3/32/Otec_i_syn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lus.google.com/share?url=http%3A%2F%2Fwww.psychologos.ru%2Farticles%2Fview%2Fotec_i_syn._atributika_muzhskogo_vospitaniya&amp;utm_source=share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997</Words>
  <Characters>5685</Characters>
  <Application>Microsoft Office Word</Application>
  <DocSecurity>0</DocSecurity>
  <Lines>47</Lines>
  <Paragraphs>13</Paragraphs>
  <ScaleCrop>false</ScaleCrop>
  <Company>Microsoft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2021-02-08T10:04:00Z</dcterms:created>
  <dcterms:modified xsi:type="dcterms:W3CDTF">2021-03-04T09:59:00Z</dcterms:modified>
</cp:coreProperties>
</file>