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9C" w:rsidRPr="0033733F" w:rsidRDefault="00B07A9C" w:rsidP="00B07A9C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33F">
        <w:rPr>
          <w:rFonts w:ascii="Times New Roman" w:hAnsi="Times New Roman" w:cs="Times New Roman"/>
          <w:sz w:val="28"/>
          <w:szCs w:val="28"/>
        </w:rPr>
        <w:t>ОТДЕЛ ПО ОБРАЗОВАНИЮ ПРУЖАНСКОГО РАИСПОЛКОМА</w:t>
      </w:r>
    </w:p>
    <w:p w:rsidR="00DA63AF" w:rsidRDefault="00B07A9C" w:rsidP="00B07A9C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33F">
        <w:rPr>
          <w:rFonts w:ascii="Times New Roman" w:hAnsi="Times New Roman" w:cs="Times New Roman"/>
          <w:sz w:val="28"/>
          <w:szCs w:val="28"/>
        </w:rPr>
        <w:t>ГОСУДАРСТВЕННОЕ УЧРЕ</w:t>
      </w:r>
      <w:r w:rsidR="00DA63AF">
        <w:rPr>
          <w:rFonts w:ascii="Times New Roman" w:hAnsi="Times New Roman" w:cs="Times New Roman"/>
          <w:sz w:val="28"/>
          <w:szCs w:val="28"/>
        </w:rPr>
        <w:t xml:space="preserve">ЖДЕНИЕ ОБРАЗОВАНИЯ </w:t>
      </w:r>
    </w:p>
    <w:p w:rsidR="00B07A9C" w:rsidRPr="0033733F" w:rsidRDefault="00DA63AF" w:rsidP="00B07A9C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«ЯСЛИ-САД №3</w:t>
      </w:r>
      <w:r w:rsidR="00B07A9C" w:rsidRPr="0033733F">
        <w:rPr>
          <w:rFonts w:ascii="Times New Roman" w:hAnsi="Times New Roman" w:cs="Times New Roman"/>
          <w:sz w:val="28"/>
          <w:szCs w:val="28"/>
        </w:rPr>
        <w:t xml:space="preserve">  г.ПРУЖАНЫ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07A9C" w:rsidRDefault="00B07A9C" w:rsidP="00B07A9C"/>
    <w:p w:rsidR="00DA63AF" w:rsidRDefault="00B07A9C" w:rsidP="00DA63AF">
      <w:pPr>
        <w:spacing w:after="0" w:line="240" w:lineRule="auto"/>
        <w:rPr>
          <w:rFonts w:ascii="Times New Roman" w:hAnsi="Times New Roman" w:cs="Times New Roman"/>
        </w:rPr>
      </w:pPr>
      <w:r w:rsidRPr="00DA63AF">
        <w:rPr>
          <w:rFonts w:ascii="Times New Roman" w:hAnsi="Times New Roman" w:cs="Times New Roman"/>
        </w:rPr>
        <w:t xml:space="preserve">ОСОБЕННОСТИ РАЗВИТИЯ ФИЗИЧЕСКИХ </w:t>
      </w:r>
    </w:p>
    <w:p w:rsidR="00DA63AF" w:rsidRDefault="00B07A9C" w:rsidP="00DA63AF">
      <w:pPr>
        <w:spacing w:after="0" w:line="240" w:lineRule="auto"/>
        <w:rPr>
          <w:rFonts w:ascii="Times New Roman" w:hAnsi="Times New Roman" w:cs="Times New Roman"/>
        </w:rPr>
      </w:pPr>
      <w:r w:rsidRPr="00DA63AF">
        <w:rPr>
          <w:rFonts w:ascii="Times New Roman" w:hAnsi="Times New Roman" w:cs="Times New Roman"/>
        </w:rPr>
        <w:t>УМЕНИЙ У ДЕТЕЙ ДОШКОЛЬНОГО ВОЗРАСТА</w:t>
      </w:r>
    </w:p>
    <w:p w:rsidR="00B07A9C" w:rsidRPr="00DA63AF" w:rsidRDefault="00B07A9C" w:rsidP="00DA63AF">
      <w:pPr>
        <w:spacing w:after="0" w:line="240" w:lineRule="auto"/>
        <w:rPr>
          <w:rFonts w:ascii="Times New Roman" w:hAnsi="Times New Roman" w:cs="Times New Roman"/>
        </w:rPr>
      </w:pPr>
      <w:r w:rsidRPr="00DA63AF">
        <w:rPr>
          <w:rFonts w:ascii="Times New Roman" w:hAnsi="Times New Roman" w:cs="Times New Roman"/>
        </w:rPr>
        <w:t xml:space="preserve"> С ЗАДЕРЖКОЙ ПСИХИЧЕСКОГО РАЗВИТИЯ</w:t>
      </w:r>
    </w:p>
    <w:p w:rsidR="00DA63AF" w:rsidRDefault="00DA63AF" w:rsidP="00B07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7A9C" w:rsidRDefault="00B07A9C" w:rsidP="00DA63AF">
      <w:pPr>
        <w:rPr>
          <w:rFonts w:ascii="Times New Roman" w:hAnsi="Times New Roman" w:cs="Times New Roman"/>
          <w:sz w:val="28"/>
          <w:szCs w:val="28"/>
        </w:rPr>
      </w:pPr>
      <w:r w:rsidRPr="0033733F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DA63AF" w:rsidRDefault="00DA63AF" w:rsidP="00DA63AF">
      <w:pPr>
        <w:rPr>
          <w:rFonts w:ascii="Times New Roman" w:hAnsi="Times New Roman" w:cs="Times New Roman"/>
          <w:sz w:val="28"/>
          <w:szCs w:val="28"/>
        </w:rPr>
      </w:pPr>
    </w:p>
    <w:p w:rsidR="00DA63AF" w:rsidRPr="0033733F" w:rsidRDefault="00DA63AF" w:rsidP="00DA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11.10.2021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33F">
        <w:rPr>
          <w:rFonts w:ascii="Times New Roman" w:hAnsi="Times New Roman" w:cs="Times New Roman"/>
          <w:sz w:val="28"/>
          <w:szCs w:val="28"/>
        </w:rPr>
        <w:t xml:space="preserve">Организация физкультурно-оздоровительной работы в специализированных группах детского сада для детей с задержкой психического развития имеет важное значение в коррекции отклонений физического развития детей данной категории, и, соответственно, свою специфику.  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Как отмечает И.Ю. Горская, у детей с задержкой психического развития, как правило, не наблюдается тяжелых двигательных расстройств. Однако, при более пристальном рассмотрении обнаруживается отставание в физическом развитии, несформированность техники в основных видах движений, недостаточность двигательных качеств, несовершенство мелкой моторики рук. У большинства же детей, поступающих в специальные дошкольные учреждения, отклонения в физическом развитии оказываются явно выраженными. Корпус у них наклонен вперед, голова опущена вниз, они часто смотрят под ноги. При ходьбе они шаркают ногами, движения рук и ног не согласованы между собой, стопы ног развернуты носком внутрь. У некоторых детей при ходьбе отмечается семенящий, неритмичный, неравномерный шаг, темп ходьбы неустойчив, ноги слегка согнуты в тазобедренном суставе. При беге у дошкольников с нарушениями интеллекта также наблюдается мелкий семенящий шаг, полусогнутые ноги опускаются всей стопой на землю, движения рук и ног несогласованны, движения неритмичны. При этом у некоторых детей отмечаются боковые раскачивания корпуса. Большинство детей с нарушениями интеллекта совсем не могут прыгать — ни на двух, ни на одной ноге. Имеются большие затруднения при ползании, лазании и в метании. Многие дети не могут бросать мяч не только в цель, но и в стоящую непосредственно перед ними корзину, так как любой бросок нарушает равновесие тела 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 xml:space="preserve">Поэтому практически во всех научных работах, посвященных проблеме задержки психического развития, в программах обучения и воспитания детей с ЗПР, методических рекомендациях к проведению коррекционной работы с этими детьми, - указывается на необходимость проводить специальные </w:t>
      </w:r>
      <w:r w:rsidRPr="00915D4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направленные на охрану и укрепление здоровья, коррекцию и развитие общей и мелкой моторики, развитие зрительно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D4E">
        <w:rPr>
          <w:rFonts w:ascii="Times New Roman" w:hAnsi="Times New Roman" w:cs="Times New Roman"/>
          <w:sz w:val="28"/>
          <w:szCs w:val="28"/>
        </w:rPr>
        <w:t xml:space="preserve"> моторной координации, графомоторных навыков детей с ЗПР.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По мнению Л.М. Шипицыной, для детей с ЗПР характерно наличие патологических изменений в эмоционально-волевой сфере: повышенная возбудимость или, наоборот, инертность, отмечаются трудности в формировании у них социальной мотивации деятельности. На занятиях по физкультуре у детей данной категории выявляются затруднения в восприятии, понимании, выполнении общепринятых строевых команд, игровых правил и условий. Они с трудом усваивают названия частей тела и движений, часто не могут представить движение по словесному объяснению и соотнести инструкцию с показом, медленно усваивают и быстро забывают предлагаемый материал 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В физическом развитии ребенка с ЗПР, так же, как и в психическом, имеются общие тенденции с развитием нормально развивающихся детей. Наряду с этим наблюдается и множество отклонений, которые находят свое выражение в ослабленности организма, в большей подверженности простудным и инфекционным заболеваниям, в общем физическом недоразвитии (вес, рост), в нарушении развития статики и локомоции, основных движений, мелкой моторики, осанки, координации элементарных двигательных актов, в нарушениях равновесия и др. У детей с органическим поражением центральной нервной системы нарушена нервная регуляция мышечной деятельности. В результате своевременно не формируется контроль за двигательными актами, возникают трудности в формировании произвольных движений, в становлении их целенаправленности, координированности, пространственной ориентировки. У многих детей с ЗПР возникают сопутствующие движения — синкенезии. При этом нарушаются и моторные компоненты речи, тесно связанные с общим развитием моторики (крупной и мелкой). Однако у разных детей изучаемой категории нарушения в физическом развитии могут иметь разный характер, разную степень выраженности, выступать в разных сочетаниях. Некоторые дети производят впечатление физически здоровых и двигательно сохранных, но это кажущееся благополучие. У этих детей отклонения в физическом развитии проявляются при выполнении заданий, требующих включения целенаправленных двигательных актов.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 xml:space="preserve">По мнению Е.С. Иванова, наряду с особенностями, обусловленными состоянием психики, у дошкольников с ЗПР имеются нарушения со стороны сердечно-сосудистой и дыхательной систем, а также физического развития. У многих из них наблюдается функциональная слабость миокарда, сердечная аритмия, понижение артериального давления. Кроме того, дыхание у них поверхностное, неритмичное; небольшая мышечная нагрузка резко учащает его, и необходимо длительное время для его восстановления. Они не умеют </w:t>
      </w:r>
      <w:r w:rsidRPr="00915D4E">
        <w:rPr>
          <w:rFonts w:ascii="Times New Roman" w:hAnsi="Times New Roman" w:cs="Times New Roman"/>
          <w:sz w:val="28"/>
          <w:szCs w:val="28"/>
        </w:rPr>
        <w:lastRenderedPageBreak/>
        <w:t>произвольно управлять актом дыхания и правильно согласовывать его с движениями. Без специальных подготовительных упражнений и направленных на обучение дыханию занятий дети не могут научиться правильно дышать, их дыхание остается неглубоким, неустойчивым, и мышечная работа резко на нем отражается. Вместе с тем задержка или затруднение дыхания при физической работе вызывает у детей гипоксию (недостаточное насыщение крови кислородом). Поэтому очень важно помнить, что только при правильном согласовании дыхания с движениями можно упражняться в выносливости к длительной физической нагрузке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При ходьбе и беге дети излишне напрягают мышцы тела, чрезмерно размахивают руками, недостаточно координируют движения рук и ног. Недостатки в координации движений наблюдаются и в прыжках. Поэтому они долго не могут научиться прыгать на одной ноге, перепрыгивать с места на место на двух ногах и т. П. Прыжки вызывают у дошкольников с ЗПР чрезмерное напряжение и сосредоточенность.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У детей данной категории наблюдается ярко выраженная недостаточность статической координации. Они испытывают большие затруднения в принятии определенной позы, не могут выдержать ее более 1 —2 с. Во время удержания позы они качаются, падают, сходят с места и т. П. У них наблюдается общая напряженность мышц.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У детей с ЗПР моторная недостаточность обнаруживается в 90—100% случаев (Шипицына Л.M). Страдает согласованность, точность и темп движений. Они замедленны, неуклюжи, что препятствует формированию механизма бега, прыжков, метаний. Даже в подростковом возрасте школьники с трудом принимают и удерживают заданную позу, дифференцируют свои усилия, переключаются на другой вид физических упражнений. У одних детей двигательное недоразвитие проявляется в вялости, неловкости, низкой силе и скорости двигательных действий, у других — повышенная подвижность сочетается с беспорядочностью, бесцельностью, наличием лишних движений (Бобошко В.В., Сермеев А.Р.).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 xml:space="preserve">Как считает Г.И. Жаренкова, специфические особенности моторики обусловлены, прежде всего, недостатками высших уровней регуляции. Это порождает низкую эффективность операционных процессов всех видов деятельности и проявляется в несформированности тонких дифференцированных движений, плохой координации сложных двигательных актов, низкой обучаемости движениям, косности сформированных навыков, недостатках целесообразного построения движений, затруднениях при выполнении или изменении движений по словесной инструкции. Отставания в физическом развитии умственно отсталых детей, степень приспособления к физической нагрузке зависят не только от поражения ЦНС, но и являются следствием вынужденной </w:t>
      </w:r>
      <w:r w:rsidRPr="00915D4E">
        <w:rPr>
          <w:rFonts w:ascii="Times New Roman" w:hAnsi="Times New Roman" w:cs="Times New Roman"/>
          <w:sz w:val="28"/>
          <w:szCs w:val="28"/>
        </w:rPr>
        <w:lastRenderedPageBreak/>
        <w:t>гипокинезии. Отсутствие или ограничение двигательной активности тормозит естественное развитие ребенка, вызывая цепь негативных реакций организма: ослабляется сопротивляемость к простудным и инфекционным заболеваниям, создаются предпосылки для формирования слабого малотренированного сердца.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Среди вторичных нарушений в опорно-двигательном аппарате отмечаются деформация стопы, нарушения осанки (сколиозы, кифо- сколиозы, кифозы, лордозы), диспропорции телосложения, функциональная недостаточность брюшного пресса, парезы, кривошея.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Специфика работы с детьми с ЗПР состоит в снижении уровня возрастных требований к физическим упражнениям, кратковременности выполнения каждого отдельного движения по сравнению с нормально развивающимися детьми. В каждое занятие включается специальная работа по коррекции функции равновесия, укреплению мышц, формирующих правильную осанку, и мышц свода стоп (предупреждение и коррекция плоскостопия), развитию дыхательной мускулатуры и нормализации двигательной активности.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По мнению И.Ю. Горской, на начальных этапах обучения целесообразно проводить с детьми бессюжетные подвижные игры, так как у них еще не сформированы основные движения, малый двигательный опыт, не умеют ориентироваться в пространстве помещения и не могут понять правила и условия сюжетной игры. Бессюжетные подвижные игры способствуют повышению эмоционального тонуса и учат детей ориентироваться в условиях подвижных игр. При обучении детей физическим упражнениям применяются словесные, наглядные и практические методы.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При правильной постановке обучения физическое воспитание способствует развитию личностных качеств детей с нарушениями интеллекта произвольного внимания, умения преодолевать посильные трудности, контролировать себя: развитию целеустремленности, настойчивости, организованности, дисциплинированности, смелости, правильному отношению к оценке своих действий и положительному отношению к сверстникам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Таким образом, в основе работы по физическому воспитанию детей с задержкой психического развития лежит постоянное взаимодействие педагогов группы и инструктора по физической культуре, как на занятии, так и вне его. Также оно имеет свои особенности: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в работе с детьми использовать индивидуальный подход к каждому ребенку, основное внимание уделять его физическому развитию;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lastRenderedPageBreak/>
        <w:t>физкультурные занятия строить по четко распланированному, стереотипному, насколько это возможно, распорядку;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эмоционально насыщать занятия, используя игровые приемы и игры;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задания, предлагаемые к выполнению, повторять несколько раз, выделяя самые важные места голосом и жестами, сопровождая показом или совместными действиями;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во время проведения занятий ограничивать до минимума отвлекающие факторы;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в работе по физическому развитию использовать игры на развитие волевой регуляции, внимания;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по возможности игнорировать вызывающие поступки ребенка, поощрять его старание и хорошее поведение;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оказывать помощью детям в случаях затруднения;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дозировать выполнение упражнений, использовать релаксационные тренинги для предупреждения переутомления и перевозбуждения детей на занятии;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во избежание травматизма детей использовать страховку.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Литература: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 xml:space="preserve">Горская, И.Ю. Базовые координационные способности школьников с различным уровнем здоровья : / И.Ю. Горская, JI.A. Суянгулова. Монография. Омск : СибГАФК, 2000.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D4E">
        <w:rPr>
          <w:rFonts w:ascii="Times New Roman" w:hAnsi="Times New Roman" w:cs="Times New Roman"/>
          <w:sz w:val="28"/>
          <w:szCs w:val="28"/>
        </w:rPr>
        <w:t xml:space="preserve"> 212 с.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 xml:space="preserve">Жаренкова, Г. И. Специфика учебной деятельности / Дети с ЗПР.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D4E">
        <w:rPr>
          <w:rFonts w:ascii="Times New Roman" w:hAnsi="Times New Roman" w:cs="Times New Roman"/>
          <w:sz w:val="28"/>
          <w:szCs w:val="28"/>
        </w:rPr>
        <w:t xml:space="preserve"> М.: Педагогика, 1984.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D4E">
        <w:rPr>
          <w:rFonts w:ascii="Times New Roman" w:hAnsi="Times New Roman" w:cs="Times New Roman"/>
          <w:sz w:val="28"/>
          <w:szCs w:val="28"/>
        </w:rPr>
        <w:t xml:space="preserve"> С.135-151.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Шипицына, Л. М., Иванов Е. С.Нарушения поведения у учеников вспомогательной школы. Великобритания, 1992. 465 с.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>Шипицына, Л.М. «Необучаемый» ребенок в семье иобществе. Социализация детей с нарушением интеллекта. — 2-е изд., перераб. И дополн. — СПб.: Речь, 2005. — 477 с.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9C" w:rsidRPr="00915D4E" w:rsidRDefault="00B07A9C" w:rsidP="00DA63A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A9C" w:rsidRPr="0033733F" w:rsidRDefault="00B07A9C" w:rsidP="00B07A9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733F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B07A9C" w:rsidRPr="0033733F" w:rsidRDefault="00B07A9C" w:rsidP="00B07A9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733F">
        <w:rPr>
          <w:rFonts w:ascii="Times New Roman" w:hAnsi="Times New Roman" w:cs="Times New Roman"/>
          <w:sz w:val="28"/>
          <w:szCs w:val="28"/>
        </w:rPr>
        <w:t>руководитель физ., воспитания</w:t>
      </w:r>
    </w:p>
    <w:p w:rsidR="00DA63AF" w:rsidRDefault="00DA63AF" w:rsidP="00B07A9C">
      <w:pPr>
        <w:rPr>
          <w:rFonts w:ascii="Times New Roman" w:hAnsi="Times New Roman" w:cs="Times New Roman"/>
          <w:sz w:val="28"/>
          <w:szCs w:val="28"/>
        </w:rPr>
      </w:pPr>
    </w:p>
    <w:p w:rsidR="00F36E97" w:rsidRDefault="00DA63AF" w:rsidP="00B07A9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07A9C" w:rsidRPr="0033733F">
        <w:rPr>
          <w:rFonts w:ascii="Times New Roman" w:hAnsi="Times New Roman" w:cs="Times New Roman"/>
          <w:sz w:val="28"/>
          <w:szCs w:val="28"/>
        </w:rPr>
        <w:t>И.В. Кульгавчук</w:t>
      </w:r>
    </w:p>
    <w:sectPr w:rsidR="00F3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A9C"/>
    <w:rsid w:val="00B07A9C"/>
    <w:rsid w:val="00DA63AF"/>
    <w:rsid w:val="00F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F4DC"/>
  <w15:docId w15:val="{84EA7821-FB0D-47FE-B48A-8CCFBAFA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2021-06-17T15:04:00Z</dcterms:created>
  <dcterms:modified xsi:type="dcterms:W3CDTF">2021-11-01T13:47:00Z</dcterms:modified>
</cp:coreProperties>
</file>