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E8" w:rsidRPr="00B00001" w:rsidRDefault="001D7AE8" w:rsidP="001D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00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ОБРАЗОВАНИЮ</w:t>
      </w:r>
    </w:p>
    <w:p w:rsidR="001D7AE8" w:rsidRPr="00B00001" w:rsidRDefault="001D7AE8" w:rsidP="001D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ПРУЖАНСКОГО РАЙИСПОЛКОМА</w:t>
      </w:r>
    </w:p>
    <w:p w:rsidR="001D7AE8" w:rsidRPr="00B00001" w:rsidRDefault="001D7AE8" w:rsidP="001D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</w:t>
      </w:r>
    </w:p>
    <w:p w:rsidR="001D7AE8" w:rsidRPr="004C049F" w:rsidRDefault="001D7AE8" w:rsidP="001D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«ЯСЛИ-САД № 3 г. ПРУЖАНЫ»</w:t>
      </w:r>
    </w:p>
    <w:p w:rsidR="001D7AE8" w:rsidRDefault="001D7AE8" w:rsidP="001D7AE8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7AE8" w:rsidRDefault="001D7AE8" w:rsidP="001D7AE8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Консультация для </w:t>
      </w:r>
      <w:r w:rsidR="00EB5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0"/>
    <w:p w:rsidR="001D7AE8" w:rsidRPr="00E17DC0" w:rsidRDefault="001D7AE8" w:rsidP="001D7AE8">
      <w:pPr>
        <w:pStyle w:val="headline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  <w:r w:rsidRPr="00E17DC0">
        <w:rPr>
          <w:b/>
          <w:sz w:val="28"/>
          <w:szCs w:val="28"/>
        </w:rPr>
        <w:t xml:space="preserve">«Использование методов и приемов </w:t>
      </w:r>
    </w:p>
    <w:p w:rsidR="001D7AE8" w:rsidRPr="00E17DC0" w:rsidRDefault="001D7AE8" w:rsidP="001D7AE8">
      <w:pPr>
        <w:pStyle w:val="headline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  <w:r w:rsidRPr="00E17DC0">
        <w:rPr>
          <w:b/>
          <w:sz w:val="28"/>
          <w:szCs w:val="28"/>
        </w:rPr>
        <w:t xml:space="preserve">нейропсихологии в работе с детьми, </w:t>
      </w:r>
    </w:p>
    <w:p w:rsidR="001D7AE8" w:rsidRPr="00E17DC0" w:rsidRDefault="001D7AE8" w:rsidP="001D7AE8">
      <w:pPr>
        <w:pStyle w:val="headline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  <w:r w:rsidRPr="00E17DC0">
        <w:rPr>
          <w:b/>
          <w:sz w:val="28"/>
          <w:szCs w:val="28"/>
        </w:rPr>
        <w:t xml:space="preserve">имеющими отклонения в развитии» </w:t>
      </w:r>
      <w:r w:rsidRPr="00E17DC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E17DC0">
        <w:rPr>
          <w:sz w:val="28"/>
          <w:szCs w:val="28"/>
        </w:rPr>
        <w:t>Использование методов и приемов нейропсихологии в работе с детьми, имеющими отклонения в развитии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отечественном образовании наряду с сохранением лучших российских традиций идет поиск новых форм и методов работы. Это в полной мере относится и к системе дошкольного воспитания. Сегодня все чаще в работе с детьми используется нейропсихологический подход, который позволяет наилучшим образом интегрировать индивидуально-психологические особенности ребенка, обусловленные действующими механизмами созревания его мозговых структур, с социальными требованиями.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данного подхода возрастает в связи с насущной проблемой современного образования, а именно – ростом количества детей с различными отклонениями в развитии. При этом речь идет не столько о росте грубых дефектов психики, сколько о фиксации варианта развития в пределах нижних нормативных границ. Так, своевременно не развитые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дифицитарные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психические функции контроля, программирования, анализа и переработки сенсорной информации, речевого кодирования и другие, негативным образом сказывается на последующих этапах обучения ребенка в школе, приводит к социальной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неумение младшего школьника соотносить свои потребности с социальными нормами и правилами, низкие темпы обучения, несформированные коммуникативные навыки, недостаточный уровень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неравномерность развития высших психических функций ребенка следует не только в школьном обучении, но и в детском саду. Задачей психолога детского сада является грамотное проведение психодиагностической работы, обсуждение с воспитателями полученных результатов, выделение детей, испытывающих трудности в овладении образовательной программой, разработка индивидуально- ориентированной стратегии и тактики развивающей работы с данной группой детей. Следует отметить, что в реализации развивающей работы с плохо успевающими детьми, имеющими проблемы в поведении должны участвовать психолог, воспитатели и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Развивающая работа предполагает не тренировку определенных навыков, а «формирование целостной функциональной системы, которая позволит ребенку самостоятельно овладеть различными умениями».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Нейропсихологическая диагностика</w:t>
      </w: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психологический метод на основе нейропсихологических проб (специальные задания, рисунки, рассматривание картинок, составление рассказов и ответы на вопросы). Автором нейропсихологических диагностических проб является российский </w:t>
      </w: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учёный Александр Романович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Современный метод адаптирован специально для детей. Я изучила и систематизировала дифференцированные по возрасту методы и стимульный материал адаптированный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Глозман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 М., Потаниной А. Ю, Соболевой А. Е. для нейропсихологической диагностики дошкольников. Где даны принципы, критерии и шкалы для количественной оценки результатов нейропсихологического анализа и их динамики в ходе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коррекционно-развивающего обучения.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Такое тестирование позволяет: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понять актуальную картину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мозговых структур;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обнаружить причины трудностей поведения и обучения;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определить степень готовности ребёнка к школьному обучению;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прогнозировать возможные трудности в обучении в школе;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получить рекомендации, как развивать ребёнка, на что обращать внимание.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нейропсихологическое обследование полезно любому ребёнку от 5 лет (особенно перед школой, чтобы знать, как готовить ребёнка, на что делать акцент) и до 9 лет (младший школьный возраст, когда обнаруживаются трудности в обучении). Этот временной период является самым благоприятным для возможных изменений и коррекции трудностей.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Следует провести </w:t>
      </w:r>
      <w:proofErr w:type="spellStart"/>
      <w:r w:rsidRPr="00E1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нейродиагностику</w:t>
      </w:r>
      <w:proofErr w:type="spellEnd"/>
      <w:r w:rsidRPr="00E1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если ребёнок: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пишет, рисует левой рукой;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имеет проблемы с памятью;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медлителен или излишне активен;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плохо усваивает учебный материал;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может описать </w:t>
      </w:r>
      <w:proofErr w:type="spellStart"/>
      <w:proofErr w:type="gram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картинку,скопировать</w:t>
      </w:r>
      <w:proofErr w:type="spellEnd"/>
      <w:proofErr w:type="gram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мало ползал или не ползал совсем;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трудом высиживает 15 минут на одном месте;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двигает ногами, языком, когда пишет и рисует;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невнимателен, часто отвлекается, быстро устаёт;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пропускает, заменяет буквы, пишет их зеркально;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имеет повышенный или пониженный тонус;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имеет в анамнезе ММД, СДВГ, ЗПР, ЗРР;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 него дизартрия,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дискалькулия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оптимизации функционального статуса глубинных образований мозга, формирования базиса подкорково-корковых и межполушарных взаимодействий используют специальные дыхательные упражнен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массаж и самомассаж;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оптимизации и стабилизации общего тонуса тела используют растяжки, релаксацию;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локальными мышечными зажимами и дистонией, расширения сенсомоторного репертуара использую специальные упражнения для глаз, речевого аппарата, шеи, плеч, рук, ног;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одновременных и реципрокных координаций оказывают положительное влияние не только упражнения, включающие взаимодействия рук и ног, но </w:t>
      </w:r>
      <w:proofErr w:type="gram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сочетание движений правой и левой половины тела;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формирования навыков внимания и преодоления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стереотиаов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строятся по следующему принципу: задается условный сигнал и соответствующая ему реакция.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соматогностических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тактильных и кинестетических процессов использую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игры: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«Повтори позу». Ребенок повторяет за позу (затем несколько поз, в создании которой участвует все тело.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«Телесные фигуры, буквы и цифры». Придумайте вместе с ребенком, как можно изобразить пальцами рук, а также всем телом фигуры, буквы и цифры. Обязательно проиграйте все варианты перед зеркалом. В этой игре могут участвовать несколько человек, тогда «телесные» буквы и цифры будут составляться всеми детьми одновременно.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с палочками». Предложите ребенку комплект палочек разной длины (2 — 7 см, толщины и фактуры. Пусть он с закрытыми глазами разложит их на однородные кучки. И др.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зрительного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гнозиса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разрезные картинки, выбор недостающего фрагмента изображения, чего здесь не хватает, дорисуй предмет до целого, что здесь изображено, что перепутал художник и т. п.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развивать пространственные и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квазипространственные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представления. К ним относится освоение 1) телесного пространства - Базовое упражнение на формирование пространственных представлений заключается в том, что каждое из направлений связывается (закрепляется) с определенным движением, </w:t>
      </w:r>
      <w:proofErr w:type="gram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«вперед», «назад», «вверх», «вправо» и «влево» — простой шаг или прыжок на двух ногах, шаг или прыжок с разворотом в соответствующую сторону; «вниз» — приседание. Здесь же закрепляются понятия «дальше», «ближе» и т. п. Вначале ребенок выполняет движения вместе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и поясняет (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означивает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каждое направление. Большую пользу здесь приносит зеркало, перед которым движения выполняются. 2)освоение внешнего пространства; следующим этапом формирования пространственных представлений является переход к двигательным и графическим схемам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диктует траекторию, по которой нужно найти предмет в комнате или здании. Далее осуществляется совместное, а затем самостоятельное составление планов (комнаты, класса, улицы и т. д.). «Проведи линию». По инструкции ребенок проводит определенные линии (прямые, пунктирные, волнистые, цветные и т. д.) в определенном направлении, не отрывая карандаш от бумаги. </w:t>
      </w:r>
      <w:proofErr w:type="gram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«Из центра листа (ставим точку) проводим волнистую линию вверх, затем — прямую линию в левый нижний угол» и т. д. На следующем этапе проводится работа в тетради в клеточку — «Графические диктанты», расставь значки, соедини точки и т. п.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формирования пространственных представлений являются упражнения, выполняя которые ребенок может творчески манипулировать разнообразными объектами. Ими могут быть предметы, конструкторы, кубики, «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разрезные картинки, Кубики Коса, «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«Квадраты Никитина», игра «Разноцветные квадраты», мозаики и т. п. Так, в частности, ребенку важно при усвоении букв и цифр самому «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сваять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их из пластилина или проволоки.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«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квазипространственных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представлений начинается с введения в работу предлогов посредством сопоставления их с отработанными выше пространственными представлениями. Например, ребенку предлагается выполнить следующее: «Встать (или присесть) перед, за, слева, справа, на, под предмет», «Поставить или положить предмет перед, за, слева, справа, над, под собой» и т. п. Постепенно через вербальное обозначение соответствующих пространственных представлений осуществляется переход от понятий «выше», «ниже» к понятиям «над», «под» и т. д.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знаю пять.». Это всем известная старая игра, в ходе которой ребенок одновременно с ударом по мячу называет несколько слов. Это могут быть имена мальчиков, девочек; названия растений, животных, предметов красного цвета, цветов и т. д.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«Закончи словосочетания». Предложите ребенку подобрать подходящие по смыслу слова, чтобы закончить словосочетания: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хитрая, рыжая</w:t>
      </w:r>
      <w:proofErr w:type="gram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. ;</w:t>
      </w:r>
      <w:proofErr w:type="gram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настольная. ; репчатый. ;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спелое,сладкое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. ; душистое, туалетное. ; куриное. ; зеленый. ; желторотый. ; колючий. и т. п.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«Сравнение понятий». Предложите ребенку подобрать подходящие определения с противоположным значением.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сладкая, а редька.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жидкое, а сметана.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 низкая, а дерево.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холодная, а лето.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Сажа черная, а мел.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сладкий, а перец</w:t>
      </w:r>
      <w:proofErr w:type="gram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использую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упражнения на развитие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произвольности, произвольного внимания, развиваю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навыки, формирую понимание причинно-следственных связей, последовательности (составление рассказа по сюжетным картинкам, подбери следующее первый., завтрак-, лето </w:t>
      </w:r>
      <w:proofErr w:type="gram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- .</w:t>
      </w:r>
      <w:proofErr w:type="gram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7AE8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Литература: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Ганичева И. В. Телесно-ориентированные подходы к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развивающей работе с детьми (5–7 лет). – </w:t>
      </w:r>
      <w:proofErr w:type="gram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Национальный книжный центр, 2014.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Семенович А. В. Нейропсихологическая диагностика и коррекция в детском возрасте. - </w:t>
      </w:r>
      <w:proofErr w:type="gram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2002.</w:t>
      </w:r>
    </w:p>
    <w:p w:rsidR="001D7AE8" w:rsidRPr="00E17DC0" w:rsidRDefault="001D7AE8" w:rsidP="001D7A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Формы оздоровления детей 4-7 лет: </w:t>
      </w:r>
      <w:proofErr w:type="spellStart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кинезиологическая</w:t>
      </w:r>
      <w:proofErr w:type="spellEnd"/>
      <w:r w:rsidRPr="00E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дыхательная гимнастики, комплексы утренних зарядок / авт. -сост. Е. И. Подольская. – Волгоград: Учитель, 2009.</w:t>
      </w:r>
    </w:p>
    <w:p w:rsidR="001D7AE8" w:rsidRDefault="001D7AE8" w:rsidP="001D7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AE8" w:rsidRDefault="001D7AE8" w:rsidP="001D7AE8">
      <w:pPr>
        <w:rPr>
          <w:rFonts w:ascii="Times New Roman" w:hAnsi="Times New Roman" w:cs="Times New Roman"/>
          <w:sz w:val="28"/>
          <w:szCs w:val="28"/>
        </w:rPr>
      </w:pPr>
    </w:p>
    <w:p w:rsidR="001D7AE8" w:rsidRPr="00B81763" w:rsidRDefault="001D7AE8" w:rsidP="001D7AE8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17.12</w:t>
      </w:r>
      <w:r w:rsidRPr="00B81763">
        <w:rPr>
          <w:rFonts w:ascii="Times New Roman" w:eastAsia="Calibri" w:hAnsi="Times New Roman" w:cs="Times New Roman"/>
          <w:sz w:val="28"/>
          <w:szCs w:val="28"/>
        </w:rPr>
        <w:t xml:space="preserve">.2021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B00001">
        <w:rPr>
          <w:rFonts w:ascii="Times New Roman" w:eastAsia="Calibri" w:hAnsi="Times New Roman" w:cs="Times New Roman"/>
          <w:sz w:val="28"/>
          <w:szCs w:val="28"/>
        </w:rPr>
        <w:t xml:space="preserve">учитель-дефектолог: </w:t>
      </w:r>
      <w:proofErr w:type="spellStart"/>
      <w:r w:rsidRPr="00B00001">
        <w:rPr>
          <w:rFonts w:ascii="Times New Roman" w:eastAsia="Calibri" w:hAnsi="Times New Roman" w:cs="Times New Roman"/>
          <w:sz w:val="28"/>
          <w:szCs w:val="28"/>
        </w:rPr>
        <w:t>С.И.Козлович</w:t>
      </w:r>
      <w:proofErr w:type="spellEnd"/>
      <w:r w:rsidRPr="00B000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7AE8" w:rsidRPr="00E24FCB" w:rsidRDefault="001D7AE8" w:rsidP="001D7A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5BEB" w:rsidRDefault="00405BEB"/>
    <w:sectPr w:rsidR="00405BEB" w:rsidSect="00E17D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E8"/>
    <w:rsid w:val="001D7AE8"/>
    <w:rsid w:val="00405BEB"/>
    <w:rsid w:val="00EB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5B9B"/>
  <w15:chartTrackingRefBased/>
  <w15:docId w15:val="{DC6BDA84-A23A-4608-8EE4-DE1F4161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D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1513</Words>
  <Characters>8627</Characters>
  <Application>Microsoft Office Word</Application>
  <DocSecurity>0</DocSecurity>
  <Lines>71</Lines>
  <Paragraphs>20</Paragraphs>
  <ScaleCrop>false</ScaleCrop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2022-01-03T12:49:00Z</dcterms:created>
  <dcterms:modified xsi:type="dcterms:W3CDTF">2022-01-03T13:05:00Z</dcterms:modified>
</cp:coreProperties>
</file>