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5D" w:rsidRDefault="0066325D" w:rsidP="0066325D">
      <w:pPr>
        <w:shd w:val="clear" w:color="auto" w:fill="FFFFFF"/>
        <w:spacing w:after="0" w:line="240" w:lineRule="auto"/>
        <w:ind w:firstLine="708"/>
        <w:jc w:val="center"/>
        <w:textAlignment w:val="baseline"/>
        <w:rPr>
          <w:rFonts w:ascii="Times New Roman" w:eastAsia="Times New Roman" w:hAnsi="Times New Roman"/>
          <w:bCs/>
          <w:caps/>
          <w:color w:val="4A4A4A"/>
          <w:sz w:val="28"/>
          <w:szCs w:val="28"/>
          <w:lang w:eastAsia="ru-RU"/>
        </w:rPr>
      </w:pPr>
      <w:r w:rsidRPr="00903F17">
        <w:rPr>
          <w:rFonts w:ascii="Times New Roman" w:eastAsia="Times New Roman" w:hAnsi="Times New Roman"/>
          <w:bCs/>
          <w:color w:val="4A4A4A"/>
          <w:sz w:val="28"/>
          <w:szCs w:val="28"/>
          <w:lang w:eastAsia="ru-RU"/>
        </w:rPr>
        <w:t xml:space="preserve">ОТДЕЛ </w:t>
      </w:r>
      <w:r>
        <w:rPr>
          <w:rFonts w:ascii="Times New Roman" w:eastAsia="Times New Roman" w:hAnsi="Times New Roman"/>
          <w:bCs/>
          <w:color w:val="4A4A4A"/>
          <w:sz w:val="28"/>
          <w:szCs w:val="28"/>
          <w:lang w:eastAsia="ru-RU"/>
        </w:rPr>
        <w:t xml:space="preserve">ПО ОБРАЗОВАНИЮ </w:t>
      </w:r>
      <w:r w:rsidRPr="00903F17">
        <w:rPr>
          <w:rFonts w:ascii="Times New Roman" w:eastAsia="Times New Roman" w:hAnsi="Times New Roman"/>
          <w:bCs/>
          <w:color w:val="4A4A4A"/>
          <w:sz w:val="28"/>
          <w:szCs w:val="28"/>
          <w:lang w:eastAsia="ru-RU"/>
        </w:rPr>
        <w:t>ПРУЖАНСКОГ</w:t>
      </w:r>
      <w:r>
        <w:rPr>
          <w:rFonts w:ascii="Times New Roman" w:eastAsia="Times New Roman" w:hAnsi="Times New Roman"/>
          <w:bCs/>
          <w:color w:val="4A4A4A"/>
          <w:sz w:val="28"/>
          <w:szCs w:val="28"/>
          <w:lang w:eastAsia="ru-RU"/>
        </w:rPr>
        <w:t xml:space="preserve">О РАЙИСПОЛКОМА ГОСУДАРСТВЕННОЕ </w:t>
      </w:r>
      <w:r w:rsidRPr="00903F17">
        <w:rPr>
          <w:rFonts w:ascii="Times New Roman" w:eastAsia="Times New Roman" w:hAnsi="Times New Roman"/>
          <w:bCs/>
          <w:color w:val="4A4A4A"/>
          <w:sz w:val="28"/>
          <w:szCs w:val="28"/>
          <w:lang w:eastAsia="ru-RU"/>
        </w:rPr>
        <w:t xml:space="preserve">УЧРЕЖДЕНИЕ ОБРАЗОВАНИЯ </w:t>
      </w:r>
      <w:r w:rsidRPr="00903F17">
        <w:rPr>
          <w:rFonts w:ascii="Times New Roman" w:eastAsia="Times New Roman" w:hAnsi="Times New Roman"/>
          <w:bCs/>
          <w:caps/>
          <w:color w:val="4A4A4A"/>
          <w:sz w:val="28"/>
          <w:szCs w:val="28"/>
          <w:lang w:eastAsia="ru-RU"/>
        </w:rPr>
        <w:t>«Ясли-сад №3 г.Пружаны»</w:t>
      </w:r>
    </w:p>
    <w:p w:rsidR="0066325D" w:rsidRPr="00903F17" w:rsidRDefault="0066325D" w:rsidP="0066325D">
      <w:pPr>
        <w:shd w:val="clear" w:color="auto" w:fill="FFFFFF"/>
        <w:spacing w:after="0" w:line="240" w:lineRule="auto"/>
        <w:ind w:firstLine="708"/>
        <w:jc w:val="both"/>
        <w:textAlignment w:val="baseline"/>
        <w:rPr>
          <w:rFonts w:ascii="Times New Roman" w:eastAsia="Times New Roman" w:hAnsi="Times New Roman"/>
          <w:bCs/>
          <w:color w:val="4A4A4A"/>
          <w:sz w:val="28"/>
          <w:szCs w:val="28"/>
          <w:lang w:eastAsia="ru-RU"/>
        </w:rPr>
      </w:pPr>
    </w:p>
    <w:p w:rsidR="0066325D" w:rsidRDefault="0066325D" w:rsidP="0066325D">
      <w:pPr>
        <w:spacing w:after="0"/>
        <w:rPr>
          <w:rFonts w:ascii="Times New Roman" w:hAnsi="Times New Roman"/>
          <w:sz w:val="28"/>
          <w:szCs w:val="28"/>
        </w:rPr>
      </w:pPr>
      <w:r>
        <w:rPr>
          <w:rFonts w:ascii="Times New Roman" w:hAnsi="Times New Roman"/>
          <w:sz w:val="28"/>
          <w:szCs w:val="28"/>
        </w:rPr>
        <w:t>Консультация для педагогов:</w:t>
      </w:r>
    </w:p>
    <w:p w:rsidR="00993759" w:rsidRPr="0066325D" w:rsidRDefault="00993759" w:rsidP="0066325D">
      <w:pPr>
        <w:spacing w:after="0"/>
        <w:rPr>
          <w:rFonts w:ascii="Times New Roman" w:hAnsi="Times New Roman" w:cs="Times New Roman"/>
          <w:color w:val="000000"/>
          <w:sz w:val="28"/>
          <w:szCs w:val="28"/>
        </w:rPr>
      </w:pPr>
      <w:r w:rsidRPr="0066325D">
        <w:rPr>
          <w:rFonts w:ascii="Times New Roman" w:hAnsi="Times New Roman" w:cs="Times New Roman"/>
          <w:bCs/>
          <w:color w:val="000000"/>
          <w:sz w:val="28"/>
          <w:szCs w:val="28"/>
        </w:rPr>
        <w:t>«Эмоционально-волевая готовность детей</w:t>
      </w:r>
    </w:p>
    <w:p w:rsidR="00993759" w:rsidRDefault="00993759" w:rsidP="0066325D">
      <w:pPr>
        <w:pStyle w:val="a3"/>
        <w:shd w:val="clear" w:color="auto" w:fill="FFFFFF"/>
        <w:spacing w:before="0" w:beforeAutospacing="0" w:after="0" w:afterAutospacing="0"/>
        <w:rPr>
          <w:bCs/>
          <w:color w:val="000000"/>
          <w:sz w:val="28"/>
          <w:szCs w:val="28"/>
        </w:rPr>
      </w:pPr>
      <w:r w:rsidRPr="0066325D">
        <w:rPr>
          <w:bCs/>
          <w:color w:val="000000"/>
          <w:sz w:val="28"/>
          <w:szCs w:val="28"/>
        </w:rPr>
        <w:t>к обучению в школе»</w:t>
      </w:r>
      <w:r w:rsidR="0066325D">
        <w:rPr>
          <w:bCs/>
          <w:color w:val="000000"/>
          <w:sz w:val="28"/>
          <w:szCs w:val="28"/>
        </w:rPr>
        <w:t>.</w:t>
      </w:r>
    </w:p>
    <w:p w:rsidR="0066325D" w:rsidRPr="0066325D" w:rsidRDefault="0066325D" w:rsidP="0066325D">
      <w:pPr>
        <w:pStyle w:val="a3"/>
        <w:shd w:val="clear" w:color="auto" w:fill="FFFFFF"/>
        <w:spacing w:before="0" w:beforeAutospacing="0" w:after="0" w:afterAutospacing="0"/>
        <w:rPr>
          <w:color w:val="000000"/>
          <w:sz w:val="28"/>
          <w:szCs w:val="28"/>
        </w:rPr>
      </w:pPr>
    </w:p>
    <w:p w:rsidR="00993759" w:rsidRPr="00000835" w:rsidRDefault="00993759" w:rsidP="00000835">
      <w:pPr>
        <w:pStyle w:val="a3"/>
        <w:shd w:val="clear" w:color="auto" w:fill="FFFFFF"/>
        <w:spacing w:before="0" w:beforeAutospacing="0" w:after="0" w:afterAutospacing="0"/>
        <w:ind w:firstLine="708"/>
        <w:jc w:val="both"/>
        <w:rPr>
          <w:color w:val="000000"/>
          <w:sz w:val="28"/>
          <w:szCs w:val="28"/>
        </w:rPr>
      </w:pPr>
      <w:r w:rsidRPr="00000835">
        <w:rPr>
          <w:color w:val="000000"/>
          <w:sz w:val="28"/>
          <w:szCs w:val="28"/>
        </w:rPr>
        <w:t>Традиционно выделяются три аспекта школьной зрелости: интеллектуальный, социальный и эмоциональный. Под интеллектуальной зрелостью понимают дифференцированное восприятие, включающее выделение фигуры из фона;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w:t>
      </w:r>
    </w:p>
    <w:p w:rsidR="00993759" w:rsidRPr="00000835" w:rsidRDefault="00993759" w:rsidP="00000835">
      <w:pPr>
        <w:pStyle w:val="a3"/>
        <w:shd w:val="clear" w:color="auto" w:fill="FFFFFF"/>
        <w:spacing w:before="0" w:beforeAutospacing="0" w:after="0" w:afterAutospacing="0"/>
        <w:ind w:firstLine="708"/>
        <w:jc w:val="both"/>
        <w:rPr>
          <w:color w:val="000000"/>
          <w:sz w:val="28"/>
          <w:szCs w:val="28"/>
        </w:rPr>
      </w:pPr>
      <w:r w:rsidRPr="00000835">
        <w:rPr>
          <w:color w:val="000000"/>
          <w:sz w:val="28"/>
          <w:szCs w:val="28"/>
        </w:rPr>
        <w:t>К социальной зрелости относится потребность ребенка в общении со сверстниками и умение подчинять свое поведение законам детских групп, а также способность исполнять роль ученика в ситуации школьного обучения.</w:t>
      </w:r>
    </w:p>
    <w:p w:rsidR="00993759" w:rsidRPr="00000835" w:rsidRDefault="00993759" w:rsidP="00000835">
      <w:pPr>
        <w:pStyle w:val="a3"/>
        <w:shd w:val="clear" w:color="auto" w:fill="FFFFFF"/>
        <w:spacing w:before="0" w:beforeAutospacing="0" w:after="0" w:afterAutospacing="0"/>
        <w:jc w:val="both"/>
        <w:rPr>
          <w:color w:val="000000"/>
          <w:sz w:val="28"/>
          <w:szCs w:val="28"/>
        </w:rPr>
      </w:pPr>
      <w:r w:rsidRPr="00000835">
        <w:rPr>
          <w:color w:val="000000"/>
          <w:sz w:val="28"/>
          <w:szCs w:val="28"/>
        </w:rPr>
        <w:t>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w:t>
      </w:r>
    </w:p>
    <w:p w:rsidR="00993759" w:rsidRPr="00000835" w:rsidRDefault="00993759" w:rsidP="00000835">
      <w:pPr>
        <w:pStyle w:val="a3"/>
        <w:shd w:val="clear" w:color="auto" w:fill="FFFFFF"/>
        <w:spacing w:before="0" w:beforeAutospacing="0" w:after="0" w:afterAutospacing="0"/>
        <w:ind w:firstLine="708"/>
        <w:jc w:val="both"/>
        <w:rPr>
          <w:color w:val="000000"/>
          <w:sz w:val="28"/>
          <w:szCs w:val="28"/>
        </w:rPr>
      </w:pPr>
      <w:r w:rsidRPr="00000835">
        <w:rPr>
          <w:color w:val="000000"/>
          <w:sz w:val="28"/>
          <w:szCs w:val="28"/>
        </w:rPr>
        <w:t>Одним из основных показателей эмоционально-волевой готовности ребенка к школе является развитие у него произвольности, что обеспечивает полноценное функционирование всех психических функций и поведения в целом.</w:t>
      </w:r>
    </w:p>
    <w:p w:rsidR="00993759" w:rsidRPr="00000835" w:rsidRDefault="00993759" w:rsidP="00000835">
      <w:pPr>
        <w:pStyle w:val="a3"/>
        <w:shd w:val="clear" w:color="auto" w:fill="FFFFFF"/>
        <w:spacing w:before="0" w:beforeAutospacing="0" w:after="0" w:afterAutospacing="0"/>
        <w:ind w:firstLine="708"/>
        <w:jc w:val="both"/>
        <w:rPr>
          <w:color w:val="000000"/>
          <w:sz w:val="28"/>
          <w:szCs w:val="28"/>
        </w:rPr>
      </w:pPr>
      <w:r w:rsidRPr="00000835">
        <w:rPr>
          <w:color w:val="000000"/>
          <w:sz w:val="28"/>
          <w:szCs w:val="28"/>
        </w:rPr>
        <w:t xml:space="preserve">Д.Б </w:t>
      </w:r>
      <w:proofErr w:type="spellStart"/>
      <w:r w:rsidRPr="00000835">
        <w:rPr>
          <w:color w:val="000000"/>
          <w:sz w:val="28"/>
          <w:szCs w:val="28"/>
        </w:rPr>
        <w:t>Эльконин</w:t>
      </w:r>
      <w:proofErr w:type="spellEnd"/>
      <w:r w:rsidRPr="00000835">
        <w:rPr>
          <w:color w:val="000000"/>
          <w:sz w:val="28"/>
          <w:szCs w:val="28"/>
        </w:rPr>
        <w:t xml:space="preserve"> считал, что произвольное поведение рождается в ролевой игре в коллективе детей, позволяющей ребенку подняться на более высокую ступень развития, чем он это может сделать в игре в одиночку, так как коллектив в этом случае корректирует нарушение в подражании предлагаемому образцу, тогда как самостоятельно осуществить такой контроль ребенку бывает еще очень трудно.</w:t>
      </w:r>
    </w:p>
    <w:p w:rsidR="00993759" w:rsidRPr="00000835" w:rsidRDefault="00993759" w:rsidP="00000835">
      <w:pPr>
        <w:pStyle w:val="a3"/>
        <w:shd w:val="clear" w:color="auto" w:fill="FFFFFF"/>
        <w:spacing w:before="0" w:beforeAutospacing="0" w:after="0" w:afterAutospacing="0"/>
        <w:jc w:val="both"/>
        <w:rPr>
          <w:color w:val="000000"/>
          <w:sz w:val="28"/>
          <w:szCs w:val="28"/>
        </w:rPr>
      </w:pPr>
      <w:r w:rsidRPr="00000835">
        <w:rPr>
          <w:color w:val="000000"/>
          <w:sz w:val="28"/>
          <w:szCs w:val="28"/>
        </w:rPr>
        <w:t xml:space="preserve">Обсуждая проблему готовности к школе, Д.Б. </w:t>
      </w:r>
      <w:proofErr w:type="spellStart"/>
      <w:r w:rsidRPr="00000835">
        <w:rPr>
          <w:color w:val="000000"/>
          <w:sz w:val="28"/>
          <w:szCs w:val="28"/>
        </w:rPr>
        <w:t>Эльконин</w:t>
      </w:r>
      <w:proofErr w:type="spellEnd"/>
      <w:r w:rsidRPr="00000835">
        <w:rPr>
          <w:color w:val="000000"/>
          <w:sz w:val="28"/>
          <w:szCs w:val="28"/>
        </w:rPr>
        <w:t xml:space="preserve"> на первое место ставил </w:t>
      </w:r>
      <w:proofErr w:type="spellStart"/>
      <w:r w:rsidRPr="00000835">
        <w:rPr>
          <w:color w:val="000000"/>
          <w:sz w:val="28"/>
          <w:szCs w:val="28"/>
        </w:rPr>
        <w:t>сформированность</w:t>
      </w:r>
      <w:proofErr w:type="spellEnd"/>
      <w:r w:rsidRPr="00000835">
        <w:rPr>
          <w:color w:val="000000"/>
          <w:sz w:val="28"/>
          <w:szCs w:val="28"/>
        </w:rPr>
        <w:t xml:space="preserve"> необходимых предпосылок учебной деятельности. Анализируя эти предпосылки, он и его сотрудники выделили следующие параметры:</w:t>
      </w:r>
    </w:p>
    <w:p w:rsidR="00993759" w:rsidRPr="00000835" w:rsidRDefault="00993759" w:rsidP="00000835">
      <w:pPr>
        <w:pStyle w:val="a3"/>
        <w:numPr>
          <w:ilvl w:val="0"/>
          <w:numId w:val="1"/>
        </w:numPr>
        <w:shd w:val="clear" w:color="auto" w:fill="FFFFFF"/>
        <w:spacing w:before="0" w:beforeAutospacing="0" w:after="0" w:afterAutospacing="0" w:line="411" w:lineRule="atLeast"/>
        <w:rPr>
          <w:color w:val="000000"/>
          <w:sz w:val="28"/>
          <w:szCs w:val="28"/>
        </w:rPr>
      </w:pPr>
      <w:r w:rsidRPr="00000835">
        <w:rPr>
          <w:color w:val="000000"/>
          <w:sz w:val="28"/>
          <w:szCs w:val="28"/>
        </w:rPr>
        <w:t>умение детей сознательно подчинять свои действия правилу, обобщенно определяющему способ действия;</w:t>
      </w:r>
    </w:p>
    <w:p w:rsidR="00993759" w:rsidRPr="00000835" w:rsidRDefault="00993759" w:rsidP="00000835">
      <w:pPr>
        <w:pStyle w:val="a3"/>
        <w:numPr>
          <w:ilvl w:val="0"/>
          <w:numId w:val="1"/>
        </w:numPr>
        <w:shd w:val="clear" w:color="auto" w:fill="FFFFFF"/>
        <w:spacing w:before="0" w:beforeAutospacing="0" w:after="0" w:afterAutospacing="0" w:line="411" w:lineRule="atLeast"/>
        <w:rPr>
          <w:color w:val="000000"/>
          <w:sz w:val="28"/>
          <w:szCs w:val="28"/>
        </w:rPr>
      </w:pPr>
      <w:r w:rsidRPr="00000835">
        <w:rPr>
          <w:color w:val="000000"/>
          <w:sz w:val="28"/>
          <w:szCs w:val="28"/>
        </w:rPr>
        <w:t>умение ориентироваться на заданную систему требований;</w:t>
      </w:r>
    </w:p>
    <w:p w:rsidR="00993759" w:rsidRPr="00000835" w:rsidRDefault="00993759" w:rsidP="00000835">
      <w:pPr>
        <w:pStyle w:val="a3"/>
        <w:numPr>
          <w:ilvl w:val="0"/>
          <w:numId w:val="1"/>
        </w:numPr>
        <w:shd w:val="clear" w:color="auto" w:fill="FFFFFF"/>
        <w:spacing w:before="0" w:beforeAutospacing="0" w:after="0" w:afterAutospacing="0" w:line="411" w:lineRule="atLeast"/>
        <w:rPr>
          <w:color w:val="000000"/>
          <w:sz w:val="28"/>
          <w:szCs w:val="28"/>
        </w:rPr>
      </w:pPr>
      <w:r w:rsidRPr="00000835">
        <w:rPr>
          <w:color w:val="000000"/>
          <w:sz w:val="28"/>
          <w:szCs w:val="28"/>
        </w:rPr>
        <w:t>умение внимательно слушать говорящего и точно выполнять задания, предлагаемые в устной форме;</w:t>
      </w:r>
    </w:p>
    <w:p w:rsidR="00993759" w:rsidRPr="00000835" w:rsidRDefault="00993759" w:rsidP="00000835">
      <w:pPr>
        <w:pStyle w:val="a3"/>
        <w:numPr>
          <w:ilvl w:val="0"/>
          <w:numId w:val="1"/>
        </w:numPr>
        <w:shd w:val="clear" w:color="auto" w:fill="FFFFFF"/>
        <w:spacing w:before="0" w:beforeAutospacing="0" w:after="0" w:afterAutospacing="0" w:line="411" w:lineRule="atLeast"/>
        <w:rPr>
          <w:color w:val="000000"/>
          <w:sz w:val="28"/>
          <w:szCs w:val="28"/>
        </w:rPr>
      </w:pPr>
      <w:r w:rsidRPr="00000835">
        <w:rPr>
          <w:color w:val="000000"/>
          <w:sz w:val="28"/>
          <w:szCs w:val="28"/>
        </w:rPr>
        <w:t>умение самостоятельно выполнить требуемые задания по зрительно воспринимаемому образцу.</w:t>
      </w:r>
    </w:p>
    <w:p w:rsidR="00993759" w:rsidRPr="00000835" w:rsidRDefault="00993759" w:rsidP="00000835">
      <w:pPr>
        <w:pStyle w:val="a3"/>
        <w:shd w:val="clear" w:color="auto" w:fill="FFFFFF"/>
        <w:spacing w:before="0" w:beforeAutospacing="0" w:after="0" w:afterAutospacing="0"/>
        <w:ind w:firstLine="360"/>
        <w:jc w:val="both"/>
        <w:rPr>
          <w:color w:val="000000"/>
          <w:sz w:val="28"/>
          <w:szCs w:val="28"/>
        </w:rPr>
      </w:pPr>
      <w:r w:rsidRPr="00000835">
        <w:rPr>
          <w:color w:val="000000"/>
          <w:sz w:val="28"/>
          <w:szCs w:val="28"/>
        </w:rPr>
        <w:lastRenderedPageBreak/>
        <w:t>Фактически это – параметры развития произвольности, являющиеся частью психологической готовности к школе, на которые опирается обучение в первом классе.</w:t>
      </w:r>
    </w:p>
    <w:p w:rsidR="00993759" w:rsidRPr="00000835" w:rsidRDefault="00993759" w:rsidP="00000835">
      <w:pPr>
        <w:pStyle w:val="a3"/>
        <w:shd w:val="clear" w:color="auto" w:fill="FFFFFF"/>
        <w:spacing w:before="0" w:beforeAutospacing="0" w:after="0" w:afterAutospacing="0"/>
        <w:ind w:firstLine="360"/>
        <w:jc w:val="both"/>
        <w:rPr>
          <w:color w:val="000000"/>
          <w:sz w:val="28"/>
          <w:szCs w:val="28"/>
        </w:rPr>
      </w:pPr>
      <w:r w:rsidRPr="00000835">
        <w:rPr>
          <w:color w:val="000000"/>
          <w:sz w:val="28"/>
          <w:szCs w:val="28"/>
        </w:rPr>
        <w:t>Развитие произвольности – многокомпонентный процесс, требующий обязательного формирования целостной системы</w:t>
      </w:r>
      <w:r w:rsidR="0066325D">
        <w:rPr>
          <w:color w:val="000000"/>
          <w:sz w:val="28"/>
          <w:szCs w:val="28"/>
        </w:rPr>
        <w:t>,</w:t>
      </w:r>
      <w:r w:rsidRPr="00000835">
        <w:rPr>
          <w:color w:val="000000"/>
          <w:sz w:val="28"/>
          <w:szCs w:val="28"/>
        </w:rPr>
        <w:t xml:space="preserve"> осознанной </w:t>
      </w:r>
      <w:proofErr w:type="spellStart"/>
      <w:r w:rsidRPr="00000835">
        <w:rPr>
          <w:color w:val="000000"/>
          <w:sz w:val="28"/>
          <w:szCs w:val="28"/>
        </w:rPr>
        <w:t>саморегуляции</w:t>
      </w:r>
      <w:proofErr w:type="spellEnd"/>
      <w:r w:rsidRPr="00000835">
        <w:rPr>
          <w:color w:val="000000"/>
          <w:sz w:val="28"/>
          <w:szCs w:val="28"/>
        </w:rPr>
        <w:t xml:space="preserve">. Эта система включает в себя способность удерживать цель выполняемой деятельности, составлять программу исполнительных действий, формировать модель значимых условий деятельности, уметь пользоваться обратной связью и корректировать допущенные ошибки как в процессе самой деятельности, так и по её окончании. Успешное выполнение любой деятельности возможно лишь при наличии такой целостной системы произвольной </w:t>
      </w:r>
      <w:proofErr w:type="spellStart"/>
      <w:r w:rsidRPr="00000835">
        <w:rPr>
          <w:color w:val="000000"/>
          <w:sz w:val="28"/>
          <w:szCs w:val="28"/>
        </w:rPr>
        <w:t>саморегуляции</w:t>
      </w:r>
      <w:proofErr w:type="spellEnd"/>
      <w:r w:rsidRPr="00000835">
        <w:rPr>
          <w:color w:val="000000"/>
          <w:sz w:val="28"/>
          <w:szCs w:val="28"/>
        </w:rPr>
        <w:t>.</w:t>
      </w:r>
    </w:p>
    <w:p w:rsidR="00993759" w:rsidRPr="00000835" w:rsidRDefault="00993759" w:rsidP="00000835">
      <w:pPr>
        <w:pStyle w:val="a3"/>
        <w:shd w:val="clear" w:color="auto" w:fill="FFFFFF"/>
        <w:spacing w:before="0" w:beforeAutospacing="0" w:after="0" w:afterAutospacing="0"/>
        <w:ind w:firstLine="360"/>
        <w:jc w:val="both"/>
        <w:rPr>
          <w:color w:val="000000"/>
          <w:sz w:val="28"/>
          <w:szCs w:val="28"/>
        </w:rPr>
      </w:pPr>
      <w:r w:rsidRPr="00000835">
        <w:rPr>
          <w:color w:val="000000"/>
          <w:sz w:val="28"/>
          <w:szCs w:val="28"/>
        </w:rPr>
        <w:t>У ребенка дошкольного возраста яркое восприятие, легко переключаемое внимание, хорошая память, но произвольно управлять ими он еще не умеет. Он может надолго и в деталях запомнить какое-то событие, но сосредоточиться сколько-нибудь длительное время на том, что не вызывает у него непосредственного интереса, ему трудно. А между тем это умение совершенно необходимо выработать к моменту поступления в школу. Равно как и умение более широкого плана - делать не только то, что тебе хочется, но и то, что надо, хотя, может быть, и не совсем хочется или даже совсем не хочется.</w:t>
      </w:r>
    </w:p>
    <w:p w:rsidR="00993759" w:rsidRPr="00000835" w:rsidRDefault="00993759" w:rsidP="00000835">
      <w:pPr>
        <w:pStyle w:val="a3"/>
        <w:shd w:val="clear" w:color="auto" w:fill="FFFFFF"/>
        <w:spacing w:before="0" w:beforeAutospacing="0" w:after="0" w:afterAutospacing="0"/>
        <w:ind w:firstLine="360"/>
        <w:jc w:val="both"/>
        <w:rPr>
          <w:color w:val="000000"/>
          <w:sz w:val="28"/>
          <w:szCs w:val="28"/>
        </w:rPr>
      </w:pPr>
      <w:r w:rsidRPr="00000835">
        <w:rPr>
          <w:color w:val="000000"/>
          <w:sz w:val="28"/>
          <w:szCs w:val="28"/>
        </w:rPr>
        <w:t>Дети с недостаточно сформированной произвольностью хуже включаются</w:t>
      </w:r>
      <w:r w:rsidR="00000835">
        <w:rPr>
          <w:color w:val="000000"/>
          <w:sz w:val="28"/>
          <w:szCs w:val="28"/>
        </w:rPr>
        <w:t xml:space="preserve"> в процесс обучения, и даже </w:t>
      </w:r>
      <w:proofErr w:type="gramStart"/>
      <w:r w:rsidR="00000835">
        <w:rPr>
          <w:color w:val="000000"/>
          <w:sz w:val="28"/>
          <w:szCs w:val="28"/>
        </w:rPr>
        <w:t xml:space="preserve">при </w:t>
      </w:r>
      <w:r w:rsidRPr="00000835">
        <w:rPr>
          <w:color w:val="000000"/>
          <w:sz w:val="28"/>
          <w:szCs w:val="28"/>
        </w:rPr>
        <w:t>нормальной уровне</w:t>
      </w:r>
      <w:proofErr w:type="gramEnd"/>
      <w:r w:rsidRPr="00000835">
        <w:rPr>
          <w:color w:val="000000"/>
          <w:sz w:val="28"/>
          <w:szCs w:val="28"/>
        </w:rPr>
        <w:t xml:space="preserve"> интеллектуального развития такие школьники могут попасть в группу неуспевающих. Поэтому развитию произвольности целесообразно уделить особое внимание.</w:t>
      </w:r>
    </w:p>
    <w:p w:rsidR="00993759" w:rsidRPr="00000835" w:rsidRDefault="00993759" w:rsidP="00000835">
      <w:pPr>
        <w:pStyle w:val="a3"/>
        <w:shd w:val="clear" w:color="auto" w:fill="FFFFFF"/>
        <w:spacing w:before="0" w:beforeAutospacing="0" w:after="0" w:afterAutospacing="0"/>
        <w:jc w:val="both"/>
        <w:rPr>
          <w:color w:val="000000"/>
          <w:sz w:val="28"/>
          <w:szCs w:val="28"/>
        </w:rPr>
      </w:pPr>
      <w:r w:rsidRPr="00000835">
        <w:rPr>
          <w:color w:val="000000"/>
          <w:sz w:val="28"/>
          <w:szCs w:val="28"/>
        </w:rPr>
        <w:t>Наиболее эффективной деятельностью по развитию произвольности служит продуктивная деятельность, в первую очередь – конструирование, которое можно рассматривать как универсальную деятельность, способствующую всестороннему развитию ребенка.</w:t>
      </w:r>
    </w:p>
    <w:p w:rsidR="00993759" w:rsidRPr="00000835" w:rsidRDefault="00993759" w:rsidP="00000835">
      <w:pPr>
        <w:pStyle w:val="a3"/>
        <w:shd w:val="clear" w:color="auto" w:fill="FFFFFF"/>
        <w:spacing w:before="0" w:beforeAutospacing="0" w:after="0" w:afterAutospacing="0"/>
        <w:ind w:firstLine="708"/>
        <w:jc w:val="both"/>
        <w:rPr>
          <w:color w:val="000000"/>
          <w:sz w:val="28"/>
          <w:szCs w:val="28"/>
        </w:rPr>
      </w:pPr>
      <w:r w:rsidRPr="00000835">
        <w:rPr>
          <w:color w:val="000000"/>
          <w:sz w:val="28"/>
          <w:szCs w:val="28"/>
        </w:rPr>
        <w:t>Первым этапом формирования произвольности является обучение работе по образцу. Например, это будет реальный образец уже построенного дома, который ребенок должен воспроизвести из деталей. Их число должно превышать набор элементов, необходимых для конструирования, с тем чтобы ребенок научился производить правильный выбор блоков, соотнося их по форме, размеру и цвету.</w:t>
      </w:r>
    </w:p>
    <w:p w:rsidR="00993759" w:rsidRPr="00000835" w:rsidRDefault="00993759" w:rsidP="00000835">
      <w:pPr>
        <w:pStyle w:val="a3"/>
        <w:shd w:val="clear" w:color="auto" w:fill="FFFFFF"/>
        <w:spacing w:before="0" w:beforeAutospacing="0" w:after="0" w:afterAutospacing="0"/>
        <w:ind w:firstLine="708"/>
        <w:jc w:val="both"/>
        <w:rPr>
          <w:color w:val="000000"/>
          <w:sz w:val="28"/>
          <w:szCs w:val="28"/>
        </w:rPr>
      </w:pPr>
      <w:r w:rsidRPr="00000835">
        <w:rPr>
          <w:color w:val="000000"/>
          <w:sz w:val="28"/>
          <w:szCs w:val="28"/>
        </w:rPr>
        <w:t>Преступая к работе, нужно сначала попросить ребенка внимательно рассмотреть, изучить тот дом, который ему надлежит собрать самостоятельно. После этого взрослый просит ребенка приступить к строительству и наблюдает за характером и последовательностью этой работы. Если ребенок допускает ошибки на каком-либо из выделенных этапов сборки, проанализируйте вместе с ним причины, которые привели к ошибкам конструирования. После этого попросите ребенка внести необходимые коррективы.</w:t>
      </w:r>
    </w:p>
    <w:p w:rsidR="00993759" w:rsidRPr="00000835" w:rsidRDefault="00993759" w:rsidP="00000835">
      <w:pPr>
        <w:pStyle w:val="a3"/>
        <w:shd w:val="clear" w:color="auto" w:fill="FFFFFF"/>
        <w:spacing w:before="0" w:beforeAutospacing="0" w:after="0" w:afterAutospacing="0"/>
        <w:ind w:firstLine="360"/>
        <w:jc w:val="both"/>
        <w:rPr>
          <w:color w:val="000000"/>
          <w:sz w:val="28"/>
          <w:szCs w:val="28"/>
        </w:rPr>
      </w:pPr>
      <w:r w:rsidRPr="00000835">
        <w:rPr>
          <w:color w:val="000000"/>
          <w:sz w:val="28"/>
          <w:szCs w:val="28"/>
        </w:rPr>
        <w:t xml:space="preserve">Конструирование по наглядному образцу - первый этап формирования произвольности. Дальнейшее совершенствование произвольной </w:t>
      </w:r>
      <w:proofErr w:type="spellStart"/>
      <w:r w:rsidRPr="00000835">
        <w:rPr>
          <w:color w:val="000000"/>
          <w:sz w:val="28"/>
          <w:szCs w:val="28"/>
        </w:rPr>
        <w:t>саморегуляции</w:t>
      </w:r>
      <w:proofErr w:type="spellEnd"/>
      <w:r w:rsidRPr="00000835">
        <w:rPr>
          <w:color w:val="000000"/>
          <w:sz w:val="28"/>
          <w:szCs w:val="28"/>
        </w:rPr>
        <w:t xml:space="preserve"> осуществляется путем целенаправленного усложнения </w:t>
      </w:r>
      <w:r w:rsidRPr="00000835">
        <w:rPr>
          <w:color w:val="000000"/>
          <w:sz w:val="28"/>
          <w:szCs w:val="28"/>
        </w:rPr>
        <w:lastRenderedPageBreak/>
        <w:t>условий деятельности. На следующем этапе можно предложить ребенку аналогичную работу, в которой образцом будет служить не реальная постройка, а рисунок. При этом возможны два варианта изображения:</w:t>
      </w:r>
    </w:p>
    <w:p w:rsidR="00993759" w:rsidRPr="00000835" w:rsidRDefault="00993759" w:rsidP="00000835">
      <w:pPr>
        <w:pStyle w:val="a3"/>
        <w:numPr>
          <w:ilvl w:val="0"/>
          <w:numId w:val="2"/>
        </w:numPr>
        <w:shd w:val="clear" w:color="auto" w:fill="FFFFFF"/>
        <w:spacing w:before="0" w:beforeAutospacing="0" w:after="0" w:afterAutospacing="0" w:line="411" w:lineRule="atLeast"/>
        <w:rPr>
          <w:color w:val="000000"/>
          <w:sz w:val="28"/>
          <w:szCs w:val="28"/>
        </w:rPr>
      </w:pPr>
      <w:r w:rsidRPr="00000835">
        <w:rPr>
          <w:color w:val="000000"/>
          <w:sz w:val="28"/>
          <w:szCs w:val="28"/>
        </w:rPr>
        <w:t>полное, когда на схематическом рисунке представлены все образующие постройку детали (как в масштабе 1:1, так и уменьшенные).</w:t>
      </w:r>
    </w:p>
    <w:p w:rsidR="00993759" w:rsidRPr="00000835" w:rsidRDefault="00993759" w:rsidP="00000835">
      <w:pPr>
        <w:pStyle w:val="a3"/>
        <w:numPr>
          <w:ilvl w:val="0"/>
          <w:numId w:val="2"/>
        </w:numPr>
        <w:shd w:val="clear" w:color="auto" w:fill="FFFFFF"/>
        <w:spacing w:before="0" w:beforeAutospacing="0" w:after="0" w:afterAutospacing="0" w:line="411" w:lineRule="atLeast"/>
        <w:rPr>
          <w:color w:val="000000"/>
          <w:sz w:val="28"/>
          <w:szCs w:val="28"/>
        </w:rPr>
      </w:pPr>
      <w:r w:rsidRPr="00000835">
        <w:rPr>
          <w:color w:val="000000"/>
          <w:sz w:val="28"/>
          <w:szCs w:val="28"/>
        </w:rPr>
        <w:t>контурное - без детализации.</w:t>
      </w:r>
    </w:p>
    <w:p w:rsidR="00993759" w:rsidRPr="00000835" w:rsidRDefault="00993759" w:rsidP="00000835">
      <w:pPr>
        <w:pStyle w:val="a3"/>
        <w:shd w:val="clear" w:color="auto" w:fill="FFFFFF"/>
        <w:spacing w:before="0" w:beforeAutospacing="0" w:after="0" w:afterAutospacing="0"/>
        <w:ind w:firstLine="360"/>
        <w:jc w:val="both"/>
        <w:rPr>
          <w:color w:val="000000"/>
          <w:sz w:val="28"/>
          <w:szCs w:val="28"/>
        </w:rPr>
      </w:pPr>
      <w:r w:rsidRPr="00000835">
        <w:rPr>
          <w:color w:val="000000"/>
          <w:sz w:val="28"/>
          <w:szCs w:val="28"/>
        </w:rPr>
        <w:t>Последующее усложнение предполагает конструирование по словесному описанию, а затем и по собственному замыслу. В последнем случае ребенок перед началом работы должен подробно описать особенности задуманной постройки. Не забудьте обязательно похвалить его за хорошую идею!</w:t>
      </w:r>
    </w:p>
    <w:p w:rsidR="00993759" w:rsidRPr="00000835" w:rsidRDefault="00993759" w:rsidP="00000835">
      <w:pPr>
        <w:pStyle w:val="a3"/>
        <w:shd w:val="clear" w:color="auto" w:fill="FFFFFF"/>
        <w:spacing w:before="0" w:beforeAutospacing="0" w:after="0" w:afterAutospacing="0"/>
        <w:jc w:val="both"/>
        <w:rPr>
          <w:color w:val="000000"/>
          <w:sz w:val="28"/>
          <w:szCs w:val="28"/>
        </w:rPr>
      </w:pPr>
      <w:r w:rsidRPr="00000835">
        <w:rPr>
          <w:color w:val="000000"/>
          <w:sz w:val="28"/>
          <w:szCs w:val="28"/>
        </w:rPr>
        <w:t>Наряду с конструкторами могут быть использованы различные виды разрезных картинок – мозаик и кубиков, позволяющих выстраивать сложные сюжетные изображения; всевозможные головоломки, принцип работы с которыми позволяет формировать целостную систему произвольной регуляции деятельности.</w:t>
      </w:r>
    </w:p>
    <w:p w:rsidR="00993759" w:rsidRPr="00000835" w:rsidRDefault="00993759" w:rsidP="00000835">
      <w:pPr>
        <w:pStyle w:val="a3"/>
        <w:shd w:val="clear" w:color="auto" w:fill="FFFFFF"/>
        <w:spacing w:before="0" w:beforeAutospacing="0" w:after="0" w:afterAutospacing="0"/>
        <w:jc w:val="both"/>
        <w:rPr>
          <w:color w:val="000000"/>
          <w:sz w:val="28"/>
          <w:szCs w:val="28"/>
        </w:rPr>
      </w:pPr>
      <w:r w:rsidRPr="00000835">
        <w:rPr>
          <w:color w:val="000000"/>
          <w:sz w:val="28"/>
          <w:szCs w:val="28"/>
        </w:rPr>
        <w:t>Одним из распространенных упражнений по развитию произвольности, максимально приближенных к условию учебной деятельности, служит «Графический диктант», который предполагает два условия выполнения задания:</w:t>
      </w:r>
    </w:p>
    <w:p w:rsidR="00993759" w:rsidRPr="00000835" w:rsidRDefault="00993759" w:rsidP="00000835">
      <w:pPr>
        <w:pStyle w:val="a3"/>
        <w:numPr>
          <w:ilvl w:val="0"/>
          <w:numId w:val="3"/>
        </w:numPr>
        <w:shd w:val="clear" w:color="auto" w:fill="FFFFFF"/>
        <w:spacing w:before="0" w:beforeAutospacing="0" w:after="0" w:afterAutospacing="0" w:line="411" w:lineRule="atLeast"/>
        <w:rPr>
          <w:color w:val="000000"/>
          <w:sz w:val="28"/>
          <w:szCs w:val="28"/>
        </w:rPr>
      </w:pPr>
      <w:r w:rsidRPr="00000835">
        <w:rPr>
          <w:color w:val="000000"/>
          <w:sz w:val="28"/>
          <w:szCs w:val="28"/>
        </w:rPr>
        <w:t>Ребенку предлагается образец геометрического узора, выполненный на бумаге в клетку или на расчерченной доске; ребенка просят воспроизвести предложенный образец и самостоятельно продолжить точно такой же рисунок;</w:t>
      </w:r>
    </w:p>
    <w:p w:rsidR="00993759" w:rsidRPr="00000835" w:rsidRDefault="00993759" w:rsidP="00000835">
      <w:pPr>
        <w:pStyle w:val="a3"/>
        <w:numPr>
          <w:ilvl w:val="0"/>
          <w:numId w:val="3"/>
        </w:numPr>
        <w:shd w:val="clear" w:color="auto" w:fill="FFFFFF"/>
        <w:spacing w:before="0" w:beforeAutospacing="0" w:after="0" w:afterAutospacing="0" w:line="411" w:lineRule="atLeast"/>
        <w:rPr>
          <w:color w:val="000000"/>
          <w:sz w:val="28"/>
          <w:szCs w:val="28"/>
        </w:rPr>
      </w:pPr>
      <w:r w:rsidRPr="00000835">
        <w:rPr>
          <w:color w:val="000000"/>
          <w:sz w:val="28"/>
          <w:szCs w:val="28"/>
        </w:rPr>
        <w:t>Аналогичная работа предлагается для выполнения на слух, когда взрослый диктует последовательность действий с указанием числа клеточек и их направлении (вправо-влево, вверх- вниз).</w:t>
      </w:r>
    </w:p>
    <w:p w:rsidR="00993759" w:rsidRPr="00000835" w:rsidRDefault="00993759" w:rsidP="00000835">
      <w:pPr>
        <w:pStyle w:val="a3"/>
        <w:shd w:val="clear" w:color="auto" w:fill="FFFFFF"/>
        <w:spacing w:before="0" w:beforeAutospacing="0" w:after="0" w:afterAutospacing="0"/>
        <w:ind w:firstLine="360"/>
        <w:jc w:val="both"/>
        <w:rPr>
          <w:color w:val="000000"/>
          <w:sz w:val="28"/>
          <w:szCs w:val="28"/>
        </w:rPr>
      </w:pPr>
      <w:r w:rsidRPr="00000835">
        <w:rPr>
          <w:color w:val="000000"/>
          <w:sz w:val="28"/>
          <w:szCs w:val="28"/>
        </w:rPr>
        <w:t xml:space="preserve">Функция произвольности является базовой для осуществления любого вида продуктивной и учебной деятельности, поскольку обеспечивает регуляцию всех психических процессов (восприятия, памяти, мышления), и поведенческих реакций, она же является необходимой основой формирования внимания. В этой связи отработка всех перечисленных выше звеньев системы произвольной </w:t>
      </w:r>
      <w:proofErr w:type="spellStart"/>
      <w:r w:rsidRPr="00000835">
        <w:rPr>
          <w:color w:val="000000"/>
          <w:sz w:val="28"/>
          <w:szCs w:val="28"/>
        </w:rPr>
        <w:t>саморегуляции</w:t>
      </w:r>
      <w:proofErr w:type="spellEnd"/>
      <w:r w:rsidRPr="00000835">
        <w:rPr>
          <w:color w:val="000000"/>
          <w:sz w:val="28"/>
          <w:szCs w:val="28"/>
        </w:rPr>
        <w:t xml:space="preserve"> является залогом успешного овладения учебной деятельностью.</w:t>
      </w:r>
    </w:p>
    <w:p w:rsidR="00993759" w:rsidRPr="00000835" w:rsidRDefault="00993759" w:rsidP="00000835">
      <w:pPr>
        <w:pStyle w:val="a3"/>
        <w:shd w:val="clear" w:color="auto" w:fill="FFFFFF"/>
        <w:spacing w:before="0" w:beforeAutospacing="0" w:after="0" w:afterAutospacing="0"/>
        <w:ind w:firstLine="360"/>
        <w:jc w:val="both"/>
        <w:rPr>
          <w:color w:val="000000"/>
          <w:sz w:val="28"/>
          <w:szCs w:val="28"/>
        </w:rPr>
      </w:pPr>
      <w:r w:rsidRPr="00000835">
        <w:rPr>
          <w:color w:val="000000"/>
          <w:sz w:val="28"/>
          <w:szCs w:val="28"/>
        </w:rPr>
        <w:t xml:space="preserve">Главное направление развития эмоциональной сферы у дошкольника – это формирование способности управлять эмоциями. Эмоции постепенно становятся более осмысленными, начинают подчиняться мышлению. Эмоции становятся устойчивыми, приобретают большую глубину. У дошкольников появляются высшие чувства – сочувствие, сострадание, умение понимать чувства других людей, сопереживать им. Адекватное эмоциональное реагирование в различных ситуациях формируется на основе умения различать эмоциональные состояния по их внешнему проявлению (мимика, </w:t>
      </w:r>
      <w:r w:rsidRPr="00000835">
        <w:rPr>
          <w:color w:val="000000"/>
          <w:sz w:val="28"/>
          <w:szCs w:val="28"/>
        </w:rPr>
        <w:lastRenderedPageBreak/>
        <w:t>пантомимика, жесты, позы и т.д.) Ребенок учится за внешними эмоциональными проявлениями угадывать смысл поведенческих реакций и реагировать в соответствии с этим смыслом.</w:t>
      </w:r>
    </w:p>
    <w:p w:rsidR="00993759" w:rsidRPr="00000835" w:rsidRDefault="00993759" w:rsidP="00000835">
      <w:pPr>
        <w:pStyle w:val="a3"/>
        <w:shd w:val="clear" w:color="auto" w:fill="FFFFFF"/>
        <w:spacing w:before="0" w:beforeAutospacing="0" w:after="0" w:afterAutospacing="0"/>
        <w:ind w:firstLine="360"/>
        <w:rPr>
          <w:color w:val="000000"/>
          <w:sz w:val="28"/>
          <w:szCs w:val="28"/>
        </w:rPr>
      </w:pPr>
      <w:r w:rsidRPr="00000835">
        <w:rPr>
          <w:color w:val="000000"/>
          <w:sz w:val="28"/>
          <w:szCs w:val="28"/>
        </w:rPr>
        <w:t>Развитие эмоционально-волевой сферы и коррекция её недостатков у старших дошкольников предполагают:</w:t>
      </w:r>
    </w:p>
    <w:p w:rsidR="00993759" w:rsidRPr="00000835" w:rsidRDefault="00993759" w:rsidP="00000835">
      <w:pPr>
        <w:pStyle w:val="a3"/>
        <w:numPr>
          <w:ilvl w:val="0"/>
          <w:numId w:val="4"/>
        </w:numPr>
        <w:shd w:val="clear" w:color="auto" w:fill="FFFFFF"/>
        <w:spacing w:before="0" w:beforeAutospacing="0" w:after="0" w:afterAutospacing="0" w:line="411" w:lineRule="atLeast"/>
        <w:rPr>
          <w:color w:val="000000"/>
          <w:sz w:val="28"/>
          <w:szCs w:val="28"/>
        </w:rPr>
      </w:pPr>
      <w:r w:rsidRPr="00000835">
        <w:rPr>
          <w:color w:val="000000"/>
          <w:sz w:val="28"/>
          <w:szCs w:val="28"/>
        </w:rPr>
        <w:t>профилактику и устранение встречающихся аффективных и негативистских проявлений, других отклонений в поведении;</w:t>
      </w:r>
    </w:p>
    <w:p w:rsidR="00993759" w:rsidRPr="00000835" w:rsidRDefault="00993759" w:rsidP="00000835">
      <w:pPr>
        <w:pStyle w:val="a3"/>
        <w:numPr>
          <w:ilvl w:val="0"/>
          <w:numId w:val="4"/>
        </w:numPr>
        <w:shd w:val="clear" w:color="auto" w:fill="FFFFFF"/>
        <w:spacing w:before="0" w:beforeAutospacing="0" w:after="0" w:afterAutospacing="0" w:line="411" w:lineRule="atLeast"/>
        <w:rPr>
          <w:color w:val="000000"/>
          <w:sz w:val="28"/>
          <w:szCs w:val="28"/>
        </w:rPr>
      </w:pPr>
      <w:r w:rsidRPr="00000835">
        <w:rPr>
          <w:color w:val="000000"/>
          <w:sz w:val="28"/>
          <w:szCs w:val="28"/>
        </w:rPr>
        <w:t>предупреждение и преодоление негативных черт личности и формирующегося характера;</w:t>
      </w:r>
    </w:p>
    <w:p w:rsidR="00993759" w:rsidRPr="00000835" w:rsidRDefault="00993759" w:rsidP="00000835">
      <w:pPr>
        <w:pStyle w:val="a3"/>
        <w:numPr>
          <w:ilvl w:val="0"/>
          <w:numId w:val="4"/>
        </w:numPr>
        <w:shd w:val="clear" w:color="auto" w:fill="FFFFFF"/>
        <w:spacing w:before="0" w:beforeAutospacing="0" w:after="0" w:afterAutospacing="0" w:line="411" w:lineRule="atLeast"/>
        <w:rPr>
          <w:color w:val="000000"/>
          <w:sz w:val="28"/>
          <w:szCs w:val="28"/>
        </w:rPr>
      </w:pPr>
      <w:r w:rsidRPr="00000835">
        <w:rPr>
          <w:color w:val="000000"/>
          <w:sz w:val="28"/>
          <w:szCs w:val="28"/>
        </w:rPr>
        <w:t>развитие и тренировку механизмов, обеспечивающих адаптацию ребенка к новым социальным условиям (в том числе снятие тревожности, робости и т.п.)</w:t>
      </w:r>
    </w:p>
    <w:p w:rsidR="00993759" w:rsidRPr="00000835" w:rsidRDefault="00993759" w:rsidP="00000835">
      <w:pPr>
        <w:pStyle w:val="a3"/>
        <w:numPr>
          <w:ilvl w:val="0"/>
          <w:numId w:val="4"/>
        </w:numPr>
        <w:shd w:val="clear" w:color="auto" w:fill="FFFFFF"/>
        <w:spacing w:before="0" w:beforeAutospacing="0" w:after="0" w:afterAutospacing="0" w:line="411" w:lineRule="atLeast"/>
        <w:rPr>
          <w:color w:val="000000"/>
          <w:sz w:val="28"/>
          <w:szCs w:val="28"/>
        </w:rPr>
      </w:pPr>
      <w:r w:rsidRPr="00000835">
        <w:rPr>
          <w:color w:val="000000"/>
          <w:sz w:val="28"/>
          <w:szCs w:val="28"/>
        </w:rPr>
        <w:t>создание условий для развития самосознания и формирования адекватной самооценки;</w:t>
      </w:r>
    </w:p>
    <w:p w:rsidR="00993759" w:rsidRPr="00000835" w:rsidRDefault="00993759" w:rsidP="00000835">
      <w:pPr>
        <w:pStyle w:val="a3"/>
        <w:numPr>
          <w:ilvl w:val="0"/>
          <w:numId w:val="4"/>
        </w:numPr>
        <w:shd w:val="clear" w:color="auto" w:fill="FFFFFF"/>
        <w:spacing w:before="0" w:beforeAutospacing="0" w:after="0" w:afterAutospacing="0" w:line="411" w:lineRule="atLeast"/>
        <w:rPr>
          <w:color w:val="000000"/>
          <w:sz w:val="28"/>
          <w:szCs w:val="28"/>
        </w:rPr>
      </w:pPr>
      <w:r w:rsidRPr="00000835">
        <w:rPr>
          <w:color w:val="000000"/>
          <w:sz w:val="28"/>
          <w:szCs w:val="28"/>
        </w:rPr>
        <w:t>развитие социальных эмоций;</w:t>
      </w:r>
    </w:p>
    <w:p w:rsidR="00993759" w:rsidRPr="00000835" w:rsidRDefault="00993759" w:rsidP="00000835">
      <w:pPr>
        <w:pStyle w:val="a3"/>
        <w:numPr>
          <w:ilvl w:val="0"/>
          <w:numId w:val="4"/>
        </w:numPr>
        <w:shd w:val="clear" w:color="auto" w:fill="FFFFFF"/>
        <w:spacing w:before="0" w:beforeAutospacing="0" w:after="0" w:afterAutospacing="0" w:line="411" w:lineRule="atLeast"/>
        <w:rPr>
          <w:color w:val="000000"/>
          <w:sz w:val="28"/>
          <w:szCs w:val="28"/>
        </w:rPr>
      </w:pPr>
      <w:r w:rsidRPr="00000835">
        <w:rPr>
          <w:color w:val="000000"/>
          <w:sz w:val="28"/>
          <w:szCs w:val="28"/>
        </w:rPr>
        <w:t>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взрослыми и сверстниками).</w:t>
      </w:r>
    </w:p>
    <w:p w:rsidR="00993759" w:rsidRDefault="00993759" w:rsidP="00000835">
      <w:pPr>
        <w:pStyle w:val="a3"/>
        <w:shd w:val="clear" w:color="auto" w:fill="FFFFFF"/>
        <w:spacing w:before="0" w:beforeAutospacing="0" w:after="0" w:afterAutospacing="0"/>
        <w:ind w:firstLine="360"/>
        <w:jc w:val="both"/>
        <w:rPr>
          <w:color w:val="000000"/>
          <w:sz w:val="28"/>
          <w:szCs w:val="28"/>
        </w:rPr>
      </w:pPr>
      <w:r w:rsidRPr="00000835">
        <w:rPr>
          <w:color w:val="000000"/>
          <w:sz w:val="28"/>
          <w:szCs w:val="28"/>
        </w:rPr>
        <w:t xml:space="preserve">Большую роль в развитии эмоционально- волевой сферы у старших дошкольников играют индивидуальные и групповые занятия с детьми, театрализованная деятельность с применением методик </w:t>
      </w:r>
      <w:proofErr w:type="spellStart"/>
      <w:r w:rsidRPr="00000835">
        <w:rPr>
          <w:color w:val="000000"/>
          <w:sz w:val="28"/>
          <w:szCs w:val="28"/>
        </w:rPr>
        <w:t>игротерапии</w:t>
      </w:r>
      <w:proofErr w:type="spellEnd"/>
      <w:r w:rsidRPr="00000835">
        <w:rPr>
          <w:color w:val="000000"/>
          <w:sz w:val="28"/>
          <w:szCs w:val="28"/>
        </w:rPr>
        <w:t xml:space="preserve"> и </w:t>
      </w:r>
      <w:proofErr w:type="spellStart"/>
      <w:r w:rsidRPr="00000835">
        <w:rPr>
          <w:color w:val="000000"/>
          <w:sz w:val="28"/>
          <w:szCs w:val="28"/>
        </w:rPr>
        <w:t>сказкотерапии</w:t>
      </w:r>
      <w:proofErr w:type="spellEnd"/>
      <w:r w:rsidRPr="00000835">
        <w:rPr>
          <w:color w:val="000000"/>
          <w:sz w:val="28"/>
          <w:szCs w:val="28"/>
        </w:rPr>
        <w:t>. В процессе такой работы дети учатся понимать смысл и прогнозировать последствия собственного эмоционального поведения. Именно здесь они осознают реальный смысл и значение формирования эмоциональной атмосферы добра, радости, сотрудничества для улучшения и собственного самочувствия, и социальных отношений в группе.</w:t>
      </w:r>
    </w:p>
    <w:p w:rsidR="0066325D" w:rsidRPr="0066325D" w:rsidRDefault="0066325D" w:rsidP="0066325D">
      <w:pPr>
        <w:pStyle w:val="a3"/>
        <w:shd w:val="clear" w:color="auto" w:fill="FFFFFF"/>
        <w:rPr>
          <w:color w:val="000000"/>
          <w:sz w:val="28"/>
          <w:szCs w:val="28"/>
        </w:rPr>
      </w:pPr>
      <w:r w:rsidRPr="0066325D">
        <w:rPr>
          <w:color w:val="000000"/>
          <w:sz w:val="28"/>
          <w:szCs w:val="28"/>
        </w:rPr>
        <w:t>Список литературы</w:t>
      </w:r>
    </w:p>
    <w:p w:rsidR="0066325D" w:rsidRPr="0066325D" w:rsidRDefault="006B4AEB" w:rsidP="006B4AEB">
      <w:pPr>
        <w:pStyle w:val="a3"/>
        <w:shd w:val="clear" w:color="auto" w:fill="FFFFFF"/>
        <w:spacing w:before="0" w:beforeAutospacing="0" w:after="0" w:afterAutospacing="0"/>
        <w:rPr>
          <w:color w:val="000000"/>
          <w:sz w:val="28"/>
          <w:szCs w:val="28"/>
        </w:rPr>
      </w:pPr>
      <w:r>
        <w:rPr>
          <w:color w:val="000000"/>
          <w:sz w:val="28"/>
          <w:szCs w:val="28"/>
        </w:rPr>
        <w:t>1</w:t>
      </w:r>
      <w:r w:rsidR="0066325D" w:rsidRPr="0066325D">
        <w:rPr>
          <w:color w:val="000000"/>
          <w:sz w:val="28"/>
          <w:szCs w:val="28"/>
        </w:rPr>
        <w:t xml:space="preserve">. </w:t>
      </w:r>
      <w:proofErr w:type="spellStart"/>
      <w:r w:rsidR="0066325D" w:rsidRPr="0066325D">
        <w:rPr>
          <w:color w:val="000000"/>
          <w:sz w:val="28"/>
          <w:szCs w:val="28"/>
        </w:rPr>
        <w:t>Божович</w:t>
      </w:r>
      <w:proofErr w:type="spellEnd"/>
      <w:r w:rsidR="0066325D" w:rsidRPr="0066325D">
        <w:rPr>
          <w:color w:val="000000"/>
          <w:sz w:val="28"/>
          <w:szCs w:val="28"/>
        </w:rPr>
        <w:t xml:space="preserve"> Л.И. Личность и ее формирование в детском возрасте. - СПб.: Питер, 2008. - 400 с.</w:t>
      </w:r>
    </w:p>
    <w:p w:rsidR="0066325D" w:rsidRPr="0066325D" w:rsidRDefault="006B4AEB" w:rsidP="006B4AEB">
      <w:pPr>
        <w:pStyle w:val="a3"/>
        <w:shd w:val="clear" w:color="auto" w:fill="FFFFFF"/>
        <w:spacing w:before="0" w:beforeAutospacing="0" w:after="0" w:afterAutospacing="0"/>
        <w:rPr>
          <w:color w:val="000000"/>
          <w:sz w:val="28"/>
          <w:szCs w:val="28"/>
        </w:rPr>
      </w:pPr>
      <w:r>
        <w:rPr>
          <w:color w:val="000000"/>
          <w:sz w:val="28"/>
          <w:szCs w:val="28"/>
        </w:rPr>
        <w:t>2</w:t>
      </w:r>
      <w:r w:rsidR="0066325D" w:rsidRPr="0066325D">
        <w:rPr>
          <w:color w:val="000000"/>
          <w:sz w:val="28"/>
          <w:szCs w:val="28"/>
        </w:rPr>
        <w:t xml:space="preserve">. </w:t>
      </w:r>
      <w:proofErr w:type="spellStart"/>
      <w:r w:rsidR="0066325D" w:rsidRPr="0066325D">
        <w:rPr>
          <w:color w:val="000000"/>
          <w:sz w:val="28"/>
          <w:szCs w:val="28"/>
        </w:rPr>
        <w:t>Вьюнова</w:t>
      </w:r>
      <w:proofErr w:type="spellEnd"/>
      <w:r w:rsidR="0066325D" w:rsidRPr="0066325D">
        <w:rPr>
          <w:color w:val="000000"/>
          <w:sz w:val="28"/>
          <w:szCs w:val="28"/>
        </w:rPr>
        <w:t xml:space="preserve"> Н.И., Гайдар К.М., </w:t>
      </w:r>
      <w:proofErr w:type="spellStart"/>
      <w:r w:rsidR="0066325D" w:rsidRPr="0066325D">
        <w:rPr>
          <w:color w:val="000000"/>
          <w:sz w:val="28"/>
          <w:szCs w:val="28"/>
        </w:rPr>
        <w:t>Темнова</w:t>
      </w:r>
      <w:proofErr w:type="spellEnd"/>
      <w:r w:rsidR="0066325D" w:rsidRPr="0066325D">
        <w:rPr>
          <w:color w:val="000000"/>
          <w:sz w:val="28"/>
          <w:szCs w:val="28"/>
        </w:rPr>
        <w:t xml:space="preserve"> Л.В. Психологическая готовность ребенка к обучению в школе. - 3-е изд. - М.: Академический проект, 2010. - 256 с.</w:t>
      </w:r>
    </w:p>
    <w:p w:rsidR="0066325D" w:rsidRPr="0066325D" w:rsidRDefault="006B4AEB" w:rsidP="006B4AEB">
      <w:pPr>
        <w:pStyle w:val="a3"/>
        <w:shd w:val="clear" w:color="auto" w:fill="FFFFFF"/>
        <w:spacing w:before="0" w:beforeAutospacing="0" w:after="0" w:afterAutospacing="0"/>
        <w:rPr>
          <w:color w:val="000000"/>
          <w:sz w:val="28"/>
          <w:szCs w:val="28"/>
        </w:rPr>
      </w:pPr>
      <w:r>
        <w:rPr>
          <w:color w:val="000000"/>
          <w:sz w:val="28"/>
          <w:szCs w:val="28"/>
        </w:rPr>
        <w:t>3</w:t>
      </w:r>
      <w:r w:rsidR="0066325D" w:rsidRPr="0066325D">
        <w:rPr>
          <w:color w:val="000000"/>
          <w:sz w:val="28"/>
          <w:szCs w:val="28"/>
        </w:rPr>
        <w:t xml:space="preserve">. </w:t>
      </w:r>
      <w:proofErr w:type="spellStart"/>
      <w:r w:rsidR="0066325D" w:rsidRPr="0066325D">
        <w:rPr>
          <w:color w:val="000000"/>
          <w:sz w:val="28"/>
          <w:szCs w:val="28"/>
        </w:rPr>
        <w:t>Гуткина</w:t>
      </w:r>
      <w:proofErr w:type="spellEnd"/>
      <w:r w:rsidR="0066325D" w:rsidRPr="0066325D">
        <w:rPr>
          <w:color w:val="000000"/>
          <w:sz w:val="28"/>
          <w:szCs w:val="28"/>
        </w:rPr>
        <w:t xml:space="preserve"> Н.И. Психологическая готовность к школе. - 3-е изд. - М.: Академический Проект, 2000. - 184 с.</w:t>
      </w:r>
    </w:p>
    <w:p w:rsidR="004C32D2" w:rsidRDefault="006B4AEB" w:rsidP="006B4AEB">
      <w:pPr>
        <w:pStyle w:val="a3"/>
        <w:shd w:val="clear" w:color="auto" w:fill="FFFFFF"/>
        <w:spacing w:before="0" w:beforeAutospacing="0" w:after="0" w:afterAutospacing="0"/>
        <w:rPr>
          <w:color w:val="000000"/>
          <w:sz w:val="28"/>
          <w:szCs w:val="28"/>
        </w:rPr>
      </w:pPr>
      <w:r>
        <w:rPr>
          <w:color w:val="000000"/>
          <w:sz w:val="28"/>
          <w:szCs w:val="28"/>
        </w:rPr>
        <w:t>4</w:t>
      </w:r>
      <w:r w:rsidR="0066325D" w:rsidRPr="0066325D">
        <w:rPr>
          <w:color w:val="000000"/>
          <w:sz w:val="28"/>
          <w:szCs w:val="28"/>
        </w:rPr>
        <w:t xml:space="preserve">. </w:t>
      </w:r>
      <w:proofErr w:type="spellStart"/>
      <w:r w:rsidR="0066325D" w:rsidRPr="0066325D">
        <w:rPr>
          <w:color w:val="000000"/>
          <w:sz w:val="28"/>
          <w:szCs w:val="28"/>
        </w:rPr>
        <w:t>Журова</w:t>
      </w:r>
      <w:proofErr w:type="spellEnd"/>
      <w:r w:rsidR="0066325D" w:rsidRPr="0066325D">
        <w:rPr>
          <w:color w:val="000000"/>
          <w:sz w:val="28"/>
          <w:szCs w:val="28"/>
        </w:rPr>
        <w:t xml:space="preserve"> Л.Е., </w:t>
      </w:r>
      <w:proofErr w:type="spellStart"/>
      <w:r w:rsidR="0066325D" w:rsidRPr="0066325D">
        <w:rPr>
          <w:color w:val="000000"/>
          <w:sz w:val="28"/>
          <w:szCs w:val="28"/>
        </w:rPr>
        <w:t>Кочурова</w:t>
      </w:r>
      <w:proofErr w:type="spellEnd"/>
      <w:r w:rsidR="0066325D" w:rsidRPr="0066325D">
        <w:rPr>
          <w:color w:val="000000"/>
          <w:sz w:val="28"/>
          <w:szCs w:val="28"/>
        </w:rPr>
        <w:t xml:space="preserve"> Е.Э, Кузнецова М.И. Диагностика готовности детей дошкольного возраста к обучению в школе // Справочник руководителей и учителей начальной школы. - Тула: Родничок, 2005. - 832 с.</w:t>
      </w:r>
      <w:bookmarkStart w:id="0" w:name="_GoBack"/>
      <w:bookmarkEnd w:id="0"/>
    </w:p>
    <w:p w:rsidR="004C32D2" w:rsidRDefault="004C32D2" w:rsidP="006B4AEB">
      <w:pPr>
        <w:pStyle w:val="a3"/>
        <w:shd w:val="clear" w:color="auto" w:fill="FFFFFF"/>
        <w:spacing w:before="0" w:beforeAutospacing="0" w:after="0" w:afterAutospacing="0"/>
        <w:rPr>
          <w:color w:val="000000"/>
          <w:sz w:val="28"/>
          <w:szCs w:val="28"/>
        </w:rPr>
      </w:pPr>
    </w:p>
    <w:sectPr w:rsidR="004C32D2" w:rsidSect="00BF4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7D88"/>
    <w:multiLevelType w:val="multilevel"/>
    <w:tmpl w:val="3AAA1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52CAC"/>
    <w:multiLevelType w:val="multilevel"/>
    <w:tmpl w:val="12C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C45FF"/>
    <w:multiLevelType w:val="multilevel"/>
    <w:tmpl w:val="86D4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24FED"/>
    <w:multiLevelType w:val="multilevel"/>
    <w:tmpl w:val="1E4E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59"/>
    <w:rsid w:val="00000835"/>
    <w:rsid w:val="004C32D2"/>
    <w:rsid w:val="00595075"/>
    <w:rsid w:val="0066325D"/>
    <w:rsid w:val="006B4AEB"/>
    <w:rsid w:val="00930F54"/>
    <w:rsid w:val="00993759"/>
    <w:rsid w:val="00B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AB35"/>
  <w15:docId w15:val="{31291238-C64F-46F8-BC2B-922BF998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3759"/>
  </w:style>
  <w:style w:type="paragraph" w:styleId="a4">
    <w:name w:val="Balloon Text"/>
    <w:basedOn w:val="a"/>
    <w:link w:val="a5"/>
    <w:uiPriority w:val="99"/>
    <w:semiHidden/>
    <w:unhideWhenUsed/>
    <w:rsid w:val="006B4A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4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43281">
      <w:bodyDiv w:val="1"/>
      <w:marLeft w:val="0"/>
      <w:marRight w:val="0"/>
      <w:marTop w:val="0"/>
      <w:marBottom w:val="0"/>
      <w:divBdr>
        <w:top w:val="none" w:sz="0" w:space="0" w:color="auto"/>
        <w:left w:val="none" w:sz="0" w:space="0" w:color="auto"/>
        <w:bottom w:val="none" w:sz="0" w:space="0" w:color="auto"/>
        <w:right w:val="none" w:sz="0" w:space="0" w:color="auto"/>
      </w:divBdr>
    </w:div>
    <w:div w:id="1105657915">
      <w:bodyDiv w:val="1"/>
      <w:marLeft w:val="0"/>
      <w:marRight w:val="0"/>
      <w:marTop w:val="0"/>
      <w:marBottom w:val="0"/>
      <w:divBdr>
        <w:top w:val="none" w:sz="0" w:space="0" w:color="auto"/>
        <w:left w:val="none" w:sz="0" w:space="0" w:color="auto"/>
        <w:bottom w:val="none" w:sz="0" w:space="0" w:color="auto"/>
        <w:right w:val="none" w:sz="0" w:space="0" w:color="auto"/>
      </w:divBdr>
      <w:divsChild>
        <w:div w:id="1205219466">
          <w:marLeft w:val="0"/>
          <w:marRight w:val="0"/>
          <w:marTop w:val="0"/>
          <w:marBottom w:val="0"/>
          <w:divBdr>
            <w:top w:val="none" w:sz="0" w:space="0" w:color="auto"/>
            <w:left w:val="none" w:sz="0" w:space="0" w:color="auto"/>
            <w:bottom w:val="none" w:sz="0" w:space="0" w:color="auto"/>
            <w:right w:val="none" w:sz="0" w:space="0" w:color="auto"/>
          </w:divBdr>
        </w:div>
        <w:div w:id="383531878">
          <w:marLeft w:val="0"/>
          <w:marRight w:val="0"/>
          <w:marTop w:val="0"/>
          <w:marBottom w:val="0"/>
          <w:divBdr>
            <w:top w:val="none" w:sz="0" w:space="0" w:color="auto"/>
            <w:left w:val="none" w:sz="0" w:space="0" w:color="auto"/>
            <w:bottom w:val="none" w:sz="0" w:space="0" w:color="auto"/>
            <w:right w:val="none" w:sz="0" w:space="0" w:color="auto"/>
          </w:divBdr>
          <w:divsChild>
            <w:div w:id="383871000">
              <w:marLeft w:val="0"/>
              <w:marRight w:val="0"/>
              <w:marTop w:val="0"/>
              <w:marBottom w:val="0"/>
              <w:divBdr>
                <w:top w:val="none" w:sz="0" w:space="0" w:color="auto"/>
                <w:left w:val="none" w:sz="0" w:space="0" w:color="auto"/>
                <w:bottom w:val="none" w:sz="0" w:space="0" w:color="auto"/>
                <w:right w:val="none" w:sz="0" w:space="0" w:color="auto"/>
              </w:divBdr>
              <w:divsChild>
                <w:div w:id="10552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6AB7-59A3-4356-8621-12F973B9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2022-02-17T09:29:00Z</cp:lastPrinted>
  <dcterms:created xsi:type="dcterms:W3CDTF">2022-02-17T12:21:00Z</dcterms:created>
  <dcterms:modified xsi:type="dcterms:W3CDTF">2022-02-24T06:47:00Z</dcterms:modified>
</cp:coreProperties>
</file>