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90" w:rsidRPr="001E699D" w:rsidRDefault="00E01990" w:rsidP="00E01990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E699D">
        <w:rPr>
          <w:rFonts w:ascii="Times New Roman" w:hAnsi="Times New Roman"/>
          <w:sz w:val="28"/>
          <w:szCs w:val="24"/>
        </w:rPr>
        <w:t>ОТДЕЛ ПО ОБРАЗОВАНИЮ</w:t>
      </w:r>
    </w:p>
    <w:p w:rsidR="00E01990" w:rsidRPr="001E699D" w:rsidRDefault="00E01990" w:rsidP="00E01990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E699D">
        <w:rPr>
          <w:rFonts w:ascii="Times New Roman" w:hAnsi="Times New Roman"/>
          <w:sz w:val="28"/>
          <w:szCs w:val="24"/>
        </w:rPr>
        <w:t>ПРУЖАНСКОГО РАЙИСПОЛКОМА</w:t>
      </w:r>
    </w:p>
    <w:p w:rsidR="00E01990" w:rsidRPr="001E699D" w:rsidRDefault="00E01990" w:rsidP="00E01990">
      <w:pPr>
        <w:pStyle w:val="a3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1E699D">
        <w:rPr>
          <w:rFonts w:ascii="Times New Roman" w:hAnsi="Times New Roman"/>
          <w:sz w:val="28"/>
          <w:szCs w:val="24"/>
        </w:rPr>
        <w:t>ГОСУДАРСТВЕННОЕ УЧРЕЖДЕНИЕ ОБРАЗОВАНИЯ</w:t>
      </w:r>
    </w:p>
    <w:p w:rsidR="00E01990" w:rsidRPr="001E699D" w:rsidRDefault="00E01990" w:rsidP="00E01990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E699D">
        <w:rPr>
          <w:rFonts w:ascii="Times New Roman" w:hAnsi="Times New Roman"/>
          <w:sz w:val="28"/>
          <w:szCs w:val="24"/>
        </w:rPr>
        <w:t xml:space="preserve">«ЯСЛИ-САД № </w:t>
      </w:r>
      <w:smartTag w:uri="urn:schemas-microsoft-com:office:smarttags" w:element="metricconverter">
        <w:smartTagPr>
          <w:attr w:name="ProductID" w:val="3 г"/>
        </w:smartTagPr>
        <w:r w:rsidRPr="001E699D">
          <w:rPr>
            <w:rFonts w:ascii="Times New Roman" w:hAnsi="Times New Roman"/>
            <w:sz w:val="28"/>
            <w:szCs w:val="24"/>
          </w:rPr>
          <w:t>3 г</w:t>
        </w:r>
      </w:smartTag>
      <w:r w:rsidRPr="001E699D">
        <w:rPr>
          <w:rFonts w:ascii="Times New Roman" w:hAnsi="Times New Roman"/>
          <w:sz w:val="28"/>
          <w:szCs w:val="24"/>
        </w:rPr>
        <w:t>. ПРУЖАНЫ»</w:t>
      </w:r>
    </w:p>
    <w:p w:rsidR="00E01990" w:rsidRDefault="00E01990" w:rsidP="00E01990">
      <w:pPr>
        <w:pStyle w:val="a3"/>
        <w:rPr>
          <w:rFonts w:ascii="Times New Roman" w:hAnsi="Times New Roman"/>
          <w:b/>
          <w:sz w:val="28"/>
          <w:szCs w:val="24"/>
        </w:rPr>
      </w:pPr>
    </w:p>
    <w:p w:rsidR="00E01990" w:rsidRDefault="00E01990" w:rsidP="00E01990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Консультация для педагогов.</w:t>
      </w:r>
    </w:p>
    <w:p w:rsidR="00E01990" w:rsidRDefault="00E01990" w:rsidP="00E01990">
      <w:pPr>
        <w:pStyle w:val="a3"/>
        <w:rPr>
          <w:rFonts w:ascii="Times New Roman" w:hAnsi="Times New Roman"/>
          <w:b/>
          <w:sz w:val="28"/>
          <w:szCs w:val="24"/>
        </w:rPr>
      </w:pPr>
      <w:r w:rsidRPr="00E01990">
        <w:rPr>
          <w:rFonts w:ascii="Times New Roman" w:hAnsi="Times New Roman"/>
          <w:b/>
          <w:sz w:val="28"/>
          <w:szCs w:val="24"/>
        </w:rPr>
        <w:t xml:space="preserve">Предупреждение </w:t>
      </w:r>
      <w:proofErr w:type="spellStart"/>
      <w:r w:rsidRPr="00E01990">
        <w:rPr>
          <w:rFonts w:ascii="Times New Roman" w:hAnsi="Times New Roman"/>
          <w:b/>
          <w:sz w:val="28"/>
          <w:szCs w:val="24"/>
        </w:rPr>
        <w:t>дисграфии</w:t>
      </w:r>
      <w:proofErr w:type="spellEnd"/>
      <w:r w:rsidRPr="00E01990">
        <w:rPr>
          <w:rFonts w:ascii="Times New Roman" w:hAnsi="Times New Roman"/>
          <w:b/>
          <w:sz w:val="28"/>
          <w:szCs w:val="24"/>
        </w:rPr>
        <w:t xml:space="preserve"> </w:t>
      </w:r>
    </w:p>
    <w:p w:rsidR="00E01990" w:rsidRPr="00E01990" w:rsidRDefault="00E01990" w:rsidP="00E01990">
      <w:pPr>
        <w:pStyle w:val="a3"/>
        <w:rPr>
          <w:rFonts w:ascii="Times New Roman" w:hAnsi="Times New Roman"/>
          <w:b/>
          <w:sz w:val="28"/>
          <w:szCs w:val="24"/>
        </w:rPr>
      </w:pPr>
      <w:r w:rsidRPr="00E01990">
        <w:rPr>
          <w:rFonts w:ascii="Times New Roman" w:hAnsi="Times New Roman"/>
          <w:b/>
          <w:sz w:val="28"/>
          <w:szCs w:val="24"/>
        </w:rPr>
        <w:t>в дошкольном возрасте</w:t>
      </w:r>
      <w:r>
        <w:rPr>
          <w:rFonts w:ascii="Times New Roman" w:hAnsi="Times New Roman"/>
          <w:b/>
          <w:sz w:val="28"/>
          <w:szCs w:val="24"/>
        </w:rPr>
        <w:t>.</w:t>
      </w:r>
      <w:r w:rsidRPr="00E01990">
        <w:rPr>
          <w:rFonts w:ascii="Times New Roman" w:hAnsi="Times New Roman"/>
          <w:b/>
          <w:sz w:val="28"/>
          <w:szCs w:val="24"/>
        </w:rPr>
        <w:t xml:space="preserve"> </w:t>
      </w:r>
    </w:p>
    <w:p w:rsidR="00E01990" w:rsidRPr="00D45F18" w:rsidRDefault="00E01990" w:rsidP="00E01990">
      <w:pPr>
        <w:pStyle w:val="a3"/>
        <w:rPr>
          <w:rFonts w:ascii="Times New Roman" w:hAnsi="Times New Roman"/>
          <w:sz w:val="24"/>
          <w:szCs w:val="24"/>
        </w:rPr>
      </w:pP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что же такое </w:t>
      </w:r>
      <w:proofErr w:type="spellStart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дисграфия</w:t>
      </w:r>
      <w:proofErr w:type="spellEnd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proofErr w:type="spellStart"/>
      <w:proofErr w:type="gramStart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дисграфией</w:t>
      </w:r>
      <w:proofErr w:type="spellEnd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proofErr w:type="gramEnd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»– </w:t>
      </w:r>
      <w:proofErr w:type="spellStart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растройство</w:t>
      </w:r>
      <w:proofErr w:type="spellEnd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«графо» – письмо) понимается частичное, стойкое нарушение процесса письма, проявляющееся в повторяющихся ошибках, обусловленное отклонениями от нормы  в деятельности тех анализаторов и психических процессов, которые обеспечивают письмо.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Процесс письма в норме осуществляется на основе достаточного уровня </w:t>
      </w:r>
      <w:proofErr w:type="spellStart"/>
      <w:r w:rsidRPr="00E01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01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определенных речевых и неречевых функций:</w:t>
      </w:r>
    </w:p>
    <w:p w:rsidR="00E01990" w:rsidRPr="00E01990" w:rsidRDefault="00E01990" w:rsidP="00E01990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Слуховая дифференциация звуков;</w:t>
      </w:r>
    </w:p>
    <w:p w:rsidR="00E01990" w:rsidRPr="00E01990" w:rsidRDefault="00E01990" w:rsidP="00E01990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произношение звуков;</w:t>
      </w:r>
    </w:p>
    <w:p w:rsidR="00E01990" w:rsidRPr="00E01990" w:rsidRDefault="00E01990" w:rsidP="00E01990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Языковой анализ и синтез;</w:t>
      </w:r>
    </w:p>
    <w:p w:rsidR="00E01990" w:rsidRPr="00E01990" w:rsidRDefault="00E01990" w:rsidP="00E01990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Зрительно-пространственные представления и зрительный анализ и синтез;</w:t>
      </w:r>
    </w:p>
    <w:p w:rsidR="00E01990" w:rsidRPr="00E01990" w:rsidRDefault="00E01990" w:rsidP="00E01990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Сформированной лексико-грамматической стороной речи (словообразование и словоизменение).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01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Неречевые функции</w:t>
      </w:r>
      <w:proofErr w:type="gramEnd"/>
      <w:r w:rsidRPr="00E01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обеспечивающие процесс письма: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Восприятие (слуховое, зрительное)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Память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Внимание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Мышление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Психомоторика - это совокупность двигательных действий человека, управляемых его сознанием.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Оптико-пространственные представления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Невербальный интеллект 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какой-либо </w:t>
      </w:r>
      <w:proofErr w:type="gramStart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 указанных</w:t>
      </w:r>
      <w:proofErr w:type="gramEnd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функций может вызвать нарушение процесса  овладения письмом.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Что же является предпосылками </w:t>
      </w:r>
      <w:proofErr w:type="spellStart"/>
      <w:r w:rsidRPr="00E0199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дисграфии</w:t>
      </w:r>
      <w:proofErr w:type="spellEnd"/>
      <w:r w:rsidRPr="00E0199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:(на что нужно обратить внимание)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1.Если ребенок левша или переученный правша.</w:t>
      </w: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семье говорят на двух или более языках.</w:t>
      </w: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есть проблемы с памятью, вниманием.</w:t>
      </w: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Если </w:t>
      </w:r>
      <w:proofErr w:type="spellStart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несформированны</w:t>
      </w:r>
      <w:proofErr w:type="spellEnd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зрительно-пространстве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представления и зрительный </w:t>
      </w: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синтез.</w:t>
      </w: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Ошибки, вызванные нарушенным произношением: лека (река), </w:t>
      </w:r>
      <w:proofErr w:type="spellStart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</w:t>
      </w:r>
      <w:proofErr w:type="spellEnd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(шуба).</w:t>
      </w: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Отсутствие слуховой дифференциации </w:t>
      </w:r>
      <w:proofErr w:type="spellStart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аккустически</w:t>
      </w:r>
      <w:proofErr w:type="spellEnd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 звуков: (мягкие-твердые; звонкие-глухие; свистящие-шипящие; звуки [Р], [Л], [Й];</w:t>
      </w: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proofErr w:type="spellStart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грамматических систем словообразования и словоизменения;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простейших видов фонематического анализа слов, доступных детям дошкольного возраста.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же причины приводят к нарушению письма?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или недоразвитие соответствующих отделов коры головного мозга чаще всего бывает связано с патологией беременности или родов у матери.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Функциональная</w:t>
      </w:r>
      <w:proofErr w:type="gramEnd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незрелость отделов  головного мозга может быть связана с: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соматическими заболеваниям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наследственным фактором, когда ребенку передается </w:t>
      </w:r>
      <w:proofErr w:type="spellStart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мозговых структур, их качественная незрелость.  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высших психических функций.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овладения письмом, его техникой у ребенка уже в дошкольном возрасте </w:t>
      </w:r>
      <w:r w:rsidRPr="00E0199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должны быть сформированы следующие необходимые предпосылки письма:</w:t>
      </w: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различие</w:t>
      </w:r>
      <w:proofErr w:type="gramEnd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слух всех звуков речи, включая акустически и </w:t>
      </w:r>
      <w:proofErr w:type="spellStart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артикуляционно</w:t>
      </w:r>
      <w:proofErr w:type="spellEnd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близкие: звонкие – глухие, мягкие – твердые, свистящие – шипящие, сонорные; правильное произношение речевых звуков, в плане отсутствия замен одних звуков другими;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словарного запаса, лексико-грамматического строя речи;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достаточное формирование фонетико-фонематических представлений; владение простейшими видами анализа, доступными детям дошкольного возраста, а именно: выделение звука на фоне слова;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proofErr w:type="gramEnd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звука в слове – начало, середина, конец;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</w:t>
      </w:r>
      <w:proofErr w:type="gramEnd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ударного гласного звука, и более сложные виды анализа и синтеза слов;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достаточный уровень </w:t>
      </w:r>
      <w:proofErr w:type="spellStart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зрительно-пространственных представлений: умение различать предметы и геометрические фигуры по форме, величине, расположению в пространстве. Такие понятия, как круг, овал, квадрат, треугольник; больше, меньше, вверху, внизу, справа, слева, необходимы для прочного усвоения зрительных образов букв.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Упражнения для профилактики </w:t>
      </w:r>
      <w:proofErr w:type="spellStart"/>
      <w:r w:rsidRPr="00E0199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дисграфии</w:t>
      </w:r>
      <w:proofErr w:type="spellEnd"/>
      <w:r w:rsidRPr="00E0199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у дошкольников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упражнения направлены на достижение конкретной задачи.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Для повышения внимательности, умения концентрироваться:</w:t>
      </w: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просят малыша назвать, что нарисовано на картинке; разделить карточки по группам – «мебель», «домашние животные», «одежда»; найти предмет нужной геометрической формы; выбрать ряды с одинаковыми фигурами; найти одинаковые предметы на черно-белых и цветных изображениях; угадать контур чего изображен на картинке; найти силуэт к каждому изображению; на время отыскать 5, 6 или 10 отличий на картинках; назвать предметы, нарисованные друг на друге; выбрать лишнее изображение в ряду (оно не соответствует остальным по форме, размеру, групповой принадлежности); отыскать одинаковые изображения, расположенные в разных частях картинки; отгадать, что хотели изобразить на незаконченной картинке; найти ошибки на рисунке; отыскать «спрятанные» изображения; сопоставить форму изображения с геометрической фигурой; соединить части одной картинки или фотографии (</w:t>
      </w:r>
      <w:proofErr w:type="spellStart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пазлы</w:t>
      </w:r>
      <w:proofErr w:type="spellEnd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разрезанное изображение); узнать, что нарисовано по деталям; ответить, какая картинка или предмет исчезли; правильно найти выход из лабиринта.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Улучшить зрительное восприятие и запоминание помогают такие упражнения:</w:t>
      </w: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посмотреть, как расположены игрушки и по памяти выстроить их так же; посмотрев несколько секунд на нарисованные геометрические фигуры, изобразить их, не подглядывая, сохранив порядок и цвет; найти картинке пару; запомнить порядок расположения картинок и повторить его; найти отличия в двух </w:t>
      </w: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похожих изображениях; запомнить фигуру, сложенную из счетных палочек или спичек и восстановить ее по памяти (на запоминание выделяется 10-15 секунд).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Для развития образного мышления, пространственного восприятия, умения ориентироваться на местности детей просят: </w:t>
      </w: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показать и правильно назвать верхние части тела человека на картинке, затем свои: вначале ребенок делает это, смотрясь в зеркало, затем без подсказок; показать и назвать, что находится выше (или ниже) указанной вещи; вспомнить, назвать и продемонстрировать, что можно сделать верхними (а затем нижними) частями тела: повороты, наклоны, махи, вращения, приседания, наклоны; указать (сначала на зеркальном отражении или на другом ребенке, затем самостоятельно) и сказать названия частей тела, которые находятся сзади (спереди, слева или справа); выполнять заданные логопедом или воспитателем движения только в одном направлении (вперед, назад, влево, вправо): наклоны головы или туловища, прыжки на одной или двух ногах, ходьба; продемонстрировать и проговорить названия частей тела, расположенных с левой (правой) стороны; дотянуться левой рукой до носка правой ноги, правой рукой до мочки левого уха и т. д.; назвать все предметы, расположенные впереди от того места, где стоит ребенок; не изменяя своего положения, называть, что находится ниже всего (выше всего, дальше или ближе всего); без ошибок выполнять задания на движения: шаг вправо, два шага вперед, три – назад и четыре вправо; нарисовать на бумаге или на доске геометрические фигуры с определенным расположением: в центре ромб, справа от него круг, в правом нижнем углу – квадрат, в левом нижнем – овал, справа от овала – треугольник; карандашом прочертить линию, соединив два рисунка; прописать крючки, овалы, палочки до конца строки, согласно данному образцу.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 на групповых занятиях отрабатывают навыки употребления пространственных предлогов (за, над, под, перед, около, на, в, из-за) и понимания слов с противоположным значением (антонимов).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Упражнения на тренировку звукового анализа (фонематического анализа)</w:t>
      </w: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нужно делать со всеми дошкольниками, чтобы предупредить возникновения </w:t>
      </w:r>
      <w:proofErr w:type="spellStart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дисграфии</w:t>
      </w:r>
      <w:proofErr w:type="spellEnd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почве нарушений языкового анализа и синтеза: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Хлопни в ладоши, когда услышишь звук [О] и топни ножкой, когда услышишь звук [У].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Разложи</w:t>
      </w:r>
      <w:proofErr w:type="gramEnd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картинки  две стопки – на синее и зеленое поле. Слова, которые начинаются с мягких звуков, будут на зеленом поле, с твердых – на синем.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Проговариание</w:t>
      </w:r>
      <w:proofErr w:type="spellEnd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цепочек слогов с оппозиционными согласными звуками (по твердости-мягкости, по звонкости-глухости);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Дифференциация картинок с часто смешиваемыми звуками (С-Ш, Р-Л, </w:t>
      </w:r>
      <w:proofErr w:type="gramStart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М-Н</w:t>
      </w:r>
      <w:proofErr w:type="gramEnd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…)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</w:t>
      </w:r>
      <w:proofErr w:type="gramEnd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кого больше? Побеждает тот, на чьей карточке в слове большее количество слогов.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Найди</w:t>
      </w:r>
      <w:proofErr w:type="gramEnd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слова с одинаковым первым звуком в слове.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Найди</w:t>
      </w:r>
      <w:proofErr w:type="gramEnd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слова с одинаковым слогом в конце слова.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Придумай</w:t>
      </w:r>
      <w:proofErr w:type="gramEnd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слово на последний звук в слове.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Определи</w:t>
      </w:r>
      <w:proofErr w:type="gramEnd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место звука в слове.</w:t>
      </w:r>
    </w:p>
    <w:p w:rsidR="00E01990" w:rsidRPr="00E01990" w:rsidRDefault="00E01990" w:rsidP="00E01990">
      <w:pPr>
        <w:shd w:val="clear" w:color="auto" w:fill="FFFFFF"/>
        <w:spacing w:after="0" w:line="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Определи количество звуков в слове (простые слова: дом, кот).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Формирование тактильной и кинестетической чувствительности пальцев и кистей рук.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Игры в пальчиковом бассейне, наполненном сыпучим наполнителем разной фактуры (манка, рис, горох, фасоль, песок, крышки от пластиковых бутылок).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Упражнения для развития движений рук.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дифференцированная работа правой и левой руки (одну руку сжать в кулак, а другую раскрыть; одну положить на ребро ладони, а другую плашмя ит. д.);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изображение пальцами кольца;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обучение щипцеобразному захвату (двумя пальцами);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обучение захвату тремя пальцами (рисование, письмо);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развитие движений указательного пальца (показ и пересчет предметов, перелистывание страниц, рисование на песке, нажим пальцем на разные предметы);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разглаживание смятого листа бумаги на столе правой рукой с </w:t>
      </w:r>
      <w:proofErr w:type="spellStart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придерживанием</w:t>
      </w:r>
      <w:proofErr w:type="spellEnd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его левой рукой за край, и наоборот;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поочередное постукивание по столу расслабленной кистью одной и другой руки;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предплечья рук подняты вверх, локти на столе – встряхивание кистями рук одновременно и поочередно;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предплечья лежат на столе – поочередное сгибание и разгибание ладоней в кулаки (одна рука согнута, другая в это время раскрыта);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соединение кончиков пальцев – «домик», легкое многократное соединение большого пальца с другими – «покормим птиц»;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отведение и приведение пальцев с усилием – «кошка выпускает когти»;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поочередное касание пальцами поверхности стола – «игра на пианино».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Особое внимание отводится рисованию по клеточкам, </w:t>
      </w:r>
      <w:proofErr w:type="spellStart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дорисовывание</w:t>
      </w:r>
      <w:proofErr w:type="spellEnd"/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недостающих элементов, различные раскраски, обводки.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дети смогли различать буквы, имеющие схожие элементы, зрительное восприятие графических символов должно быть доведено до автоматизма. Для этого малышей учат: распознавать, называть буквы и пары букв; искать и узнавать буквы, написанные с ошибкой; дописывать недостающий элемент и называть получившиеся буквы; искать заданную букву в тексте, вычеркивая ее; находить слоги или слова в печатном тексте; составлять слово из предложенных букв; вставлять в слово пропущенную букву (слог).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Перечисленные упражнения направлены на развитие и закрепление умений распознавать буквы, что предшествует обучению чтению и письму.</w:t>
      </w:r>
    </w:p>
    <w:p w:rsidR="00E01990" w:rsidRPr="00E01990" w:rsidRDefault="00E01990" w:rsidP="00E019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формирование у </w:t>
      </w:r>
      <w:proofErr w:type="gramStart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  предпосылок</w:t>
      </w:r>
      <w:proofErr w:type="gramEnd"/>
      <w:r w:rsidRPr="00E0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составляющих основу овладения чтением и письмом, должно рассматриваться как цельный процесс, который предполагает реализацию  системы образовательно - воспитательной работы, опирающиеся на логопедические и общепедагогические принципы и использующие специальные приемы и методы.</w:t>
      </w:r>
    </w:p>
    <w:p w:rsidR="00405BEB" w:rsidRDefault="00405BEB" w:rsidP="00E019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1990" w:rsidRDefault="00E01990" w:rsidP="00E019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1990" w:rsidRDefault="00E01990" w:rsidP="00E019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01990" w:rsidRPr="00E01990" w:rsidRDefault="00E01990" w:rsidP="00E01990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Лалаева</w:t>
      </w:r>
      <w:proofErr w:type="spellEnd"/>
      <w:r w:rsidRPr="00E0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Р.И., Серебрякова Н.В. Коррекция общего недоразвития речи у дошкольников. - СПб.: СОЮЗ, 2007.</w:t>
      </w:r>
    </w:p>
    <w:p w:rsidR="00E01990" w:rsidRPr="00E01990" w:rsidRDefault="00E01990" w:rsidP="00E0199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E0199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Лазарева Е.С.  </w:t>
      </w:r>
      <w:proofErr w:type="spellStart"/>
      <w:r w:rsidRPr="00E0199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Дисграфия</w:t>
      </w:r>
      <w:proofErr w:type="spellEnd"/>
      <w:r w:rsidRPr="00E0199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 проблемы и пути решения//Педагогическая газета - 2013. -№11.</w:t>
      </w:r>
    </w:p>
    <w:p w:rsidR="00E01990" w:rsidRDefault="00E01990" w:rsidP="00E01990">
      <w:pPr>
        <w:ind w:firstLine="708"/>
      </w:pPr>
    </w:p>
    <w:p w:rsidR="00264435" w:rsidRPr="00264435" w:rsidRDefault="00264435" w:rsidP="00E01990">
      <w:pPr>
        <w:ind w:firstLine="708"/>
        <w:rPr>
          <w:rFonts w:ascii="Times New Roman" w:hAnsi="Times New Roman" w:cs="Times New Roman"/>
        </w:rPr>
      </w:pPr>
      <w:r w:rsidRPr="00264435">
        <w:rPr>
          <w:rFonts w:ascii="Times New Roman" w:hAnsi="Times New Roman" w:cs="Times New Roman"/>
          <w:sz w:val="28"/>
        </w:rPr>
        <w:t xml:space="preserve">22.09.2022                                                  учитель-дефектолог: </w:t>
      </w:r>
      <w:proofErr w:type="spellStart"/>
      <w:r w:rsidRPr="00264435">
        <w:rPr>
          <w:rFonts w:ascii="Times New Roman" w:hAnsi="Times New Roman" w:cs="Times New Roman"/>
          <w:sz w:val="28"/>
        </w:rPr>
        <w:t>Козлович</w:t>
      </w:r>
      <w:proofErr w:type="spellEnd"/>
      <w:r w:rsidRPr="00264435">
        <w:rPr>
          <w:rFonts w:ascii="Times New Roman" w:hAnsi="Times New Roman" w:cs="Times New Roman"/>
          <w:sz w:val="28"/>
        </w:rPr>
        <w:t xml:space="preserve"> С.И.</w:t>
      </w:r>
    </w:p>
    <w:sectPr w:rsidR="00264435" w:rsidRPr="00264435" w:rsidSect="00E01990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0276"/>
    <w:multiLevelType w:val="multilevel"/>
    <w:tmpl w:val="2A84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042053"/>
    <w:multiLevelType w:val="hybridMultilevel"/>
    <w:tmpl w:val="0C6E5B3C"/>
    <w:lvl w:ilvl="0" w:tplc="A35468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90"/>
    <w:rsid w:val="00264435"/>
    <w:rsid w:val="00405BEB"/>
    <w:rsid w:val="00E0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7DEA96"/>
  <w15:chartTrackingRefBased/>
  <w15:docId w15:val="{8914BA30-1691-410F-A16D-029544BE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9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01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2022-09-26T10:45:00Z</cp:lastPrinted>
  <dcterms:created xsi:type="dcterms:W3CDTF">2022-09-26T10:32:00Z</dcterms:created>
  <dcterms:modified xsi:type="dcterms:W3CDTF">2022-09-26T10:50:00Z</dcterms:modified>
</cp:coreProperties>
</file>