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090BE8" w:rsidRDefault="00090BE8" w:rsidP="00090BE8">
      <w:pPr>
        <w:shd w:val="clear" w:color="auto" w:fill="FFFFFF"/>
        <w:rPr>
          <w:rFonts w:ascii="Times New Roman" w:eastAsia="Times New Roman" w:hAnsi="Times New Roman" w:cs="Times New Roman"/>
          <w:bCs/>
          <w:color w:val="181818"/>
          <w:sz w:val="28"/>
          <w:szCs w:val="28"/>
          <w:lang w:eastAsia="ru-RU"/>
        </w:rPr>
      </w:pPr>
      <w:r w:rsidRPr="00090BE8">
        <w:rPr>
          <w:rFonts w:ascii="Times New Roman" w:eastAsia="Times New Roman" w:hAnsi="Times New Roman" w:cs="Times New Roman"/>
          <w:bCs/>
          <w:color w:val="181818"/>
          <w:sz w:val="28"/>
          <w:szCs w:val="28"/>
          <w:lang w:eastAsia="ru-RU"/>
        </w:rPr>
        <w:t>ГУО «Детский сад №3 г. Пружаны»</w:t>
      </w:r>
    </w:p>
    <w:p w:rsidR="00090BE8" w:rsidRDefault="00090BE8" w:rsidP="00090BE8">
      <w:pPr>
        <w:shd w:val="clear" w:color="auto" w:fill="FFFFFF"/>
        <w:rPr>
          <w:rFonts w:ascii="Times New Roman" w:eastAsia="Times New Roman" w:hAnsi="Times New Roman" w:cs="Times New Roman"/>
          <w:b/>
          <w:bCs/>
          <w:color w:val="181818"/>
          <w:sz w:val="24"/>
          <w:szCs w:val="24"/>
          <w:lang w:eastAsia="ru-RU"/>
        </w:rPr>
      </w:pPr>
    </w:p>
    <w:p w:rsidR="00090BE8" w:rsidRPr="00090BE8" w:rsidRDefault="00090BE8" w:rsidP="00090BE8">
      <w:pPr>
        <w:shd w:val="clear" w:color="auto" w:fill="FFFFFF"/>
        <w:rPr>
          <w:rFonts w:ascii="Times New Roman" w:eastAsia="Times New Roman" w:hAnsi="Times New Roman" w:cs="Times New Roman"/>
          <w:b/>
          <w:bCs/>
          <w:color w:val="181818"/>
          <w:sz w:val="28"/>
          <w:szCs w:val="28"/>
          <w:lang w:eastAsia="ru-RU"/>
        </w:rPr>
      </w:pPr>
      <w:r w:rsidRPr="00090BE8">
        <w:rPr>
          <w:rFonts w:ascii="Times New Roman" w:eastAsia="Times New Roman" w:hAnsi="Times New Roman" w:cs="Times New Roman"/>
          <w:b/>
          <w:bCs/>
          <w:color w:val="181818"/>
          <w:sz w:val="28"/>
          <w:szCs w:val="28"/>
          <w:lang w:eastAsia="ru-RU"/>
        </w:rPr>
        <w:t>Консультация</w:t>
      </w:r>
    </w:p>
    <w:p w:rsidR="00090BE8" w:rsidRDefault="00090BE8" w:rsidP="00090BE8">
      <w:pPr>
        <w:shd w:val="clear" w:color="auto" w:fill="FFFFFF"/>
        <w:rPr>
          <w:rFonts w:ascii="Times New Roman" w:eastAsia="Times New Roman" w:hAnsi="Times New Roman" w:cs="Times New Roman"/>
          <w:b/>
          <w:bCs/>
          <w:color w:val="181818"/>
          <w:sz w:val="28"/>
          <w:szCs w:val="28"/>
          <w:lang w:eastAsia="ru-RU"/>
        </w:rPr>
      </w:pPr>
      <w:r w:rsidRPr="00090BE8">
        <w:rPr>
          <w:rFonts w:ascii="Times New Roman" w:eastAsia="Times New Roman" w:hAnsi="Times New Roman" w:cs="Times New Roman"/>
          <w:b/>
          <w:bCs/>
          <w:color w:val="181818"/>
          <w:sz w:val="28"/>
          <w:szCs w:val="28"/>
          <w:lang w:eastAsia="ru-RU"/>
        </w:rPr>
        <w:t>«Роль родителей в формировании г</w:t>
      </w:r>
      <w:r>
        <w:rPr>
          <w:rFonts w:ascii="Times New Roman" w:eastAsia="Times New Roman" w:hAnsi="Times New Roman" w:cs="Times New Roman"/>
          <w:b/>
          <w:bCs/>
          <w:color w:val="181818"/>
          <w:sz w:val="28"/>
          <w:szCs w:val="28"/>
          <w:lang w:eastAsia="ru-RU"/>
        </w:rPr>
        <w:t xml:space="preserve">рамматически </w:t>
      </w:r>
    </w:p>
    <w:p w:rsidR="00090BE8" w:rsidRPr="00090BE8" w:rsidRDefault="00090BE8" w:rsidP="00090BE8">
      <w:pPr>
        <w:shd w:val="clear" w:color="auto" w:fill="FFFFFF"/>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bCs/>
          <w:color w:val="181818"/>
          <w:sz w:val="28"/>
          <w:szCs w:val="28"/>
          <w:lang w:eastAsia="ru-RU"/>
        </w:rPr>
        <w:t>правильной речи у детей</w:t>
      </w:r>
      <w:r w:rsidRPr="00090BE8">
        <w:rPr>
          <w:rFonts w:ascii="Times New Roman" w:eastAsia="Times New Roman" w:hAnsi="Times New Roman" w:cs="Times New Roman"/>
          <w:b/>
          <w:bCs/>
          <w:color w:val="181818"/>
          <w:sz w:val="28"/>
          <w:szCs w:val="28"/>
          <w:lang w:eastAsia="ru-RU"/>
        </w:rPr>
        <w:t>»</w:t>
      </w:r>
    </w:p>
    <w:p w:rsidR="00090BE8" w:rsidRPr="00090BE8" w:rsidRDefault="00090BE8" w:rsidP="00090BE8">
      <w:pPr>
        <w:shd w:val="clear" w:color="auto" w:fill="FFFFFF"/>
        <w:spacing w:after="160"/>
        <w:jc w:val="left"/>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181818"/>
          <w:sz w:val="28"/>
          <w:szCs w:val="28"/>
          <w:lang w:eastAsia="ru-RU"/>
        </w:rPr>
        <w:t> </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Pr="00090BE8">
        <w:rPr>
          <w:rFonts w:ascii="Times New Roman" w:eastAsia="Times New Roman" w:hAnsi="Times New Roman" w:cs="Times New Roman"/>
          <w:color w:val="000000"/>
          <w:sz w:val="28"/>
          <w:szCs w:val="28"/>
          <w:lang w:eastAsia="ru-RU"/>
        </w:rPr>
        <w:t>заплотишь</w:t>
      </w:r>
      <w:proofErr w:type="spellEnd"/>
      <w:r w:rsidRPr="00090BE8">
        <w:rPr>
          <w:rFonts w:ascii="Times New Roman" w:eastAsia="Times New Roman" w:hAnsi="Times New Roman" w:cs="Times New Roman"/>
          <w:color w:val="000000"/>
          <w:sz w:val="28"/>
          <w:szCs w:val="28"/>
          <w:lang w:eastAsia="ru-RU"/>
        </w:rPr>
        <w:t>» вместо «заплатишь». Также нужно следить за правильностью постановки ударения, например, «</w:t>
      </w:r>
      <w:proofErr w:type="spellStart"/>
      <w:r w:rsidRPr="00090BE8">
        <w:rPr>
          <w:rFonts w:ascii="Times New Roman" w:eastAsia="Times New Roman" w:hAnsi="Times New Roman" w:cs="Times New Roman"/>
          <w:color w:val="000000"/>
          <w:sz w:val="28"/>
          <w:szCs w:val="28"/>
          <w:lang w:eastAsia="ru-RU"/>
        </w:rPr>
        <w:t>баловАться</w:t>
      </w:r>
      <w:proofErr w:type="spellEnd"/>
      <w:r w:rsidRPr="00090BE8">
        <w:rPr>
          <w:rFonts w:ascii="Times New Roman" w:eastAsia="Times New Roman" w:hAnsi="Times New Roman" w:cs="Times New Roman"/>
          <w:color w:val="000000"/>
          <w:sz w:val="28"/>
          <w:szCs w:val="28"/>
          <w:lang w:eastAsia="ru-RU"/>
        </w:rPr>
        <w:t>», а не «</w:t>
      </w:r>
      <w:proofErr w:type="spellStart"/>
      <w:r w:rsidRPr="00090BE8">
        <w:rPr>
          <w:rFonts w:ascii="Times New Roman" w:eastAsia="Times New Roman" w:hAnsi="Times New Roman" w:cs="Times New Roman"/>
          <w:color w:val="000000"/>
          <w:sz w:val="28"/>
          <w:szCs w:val="28"/>
          <w:lang w:eastAsia="ru-RU"/>
        </w:rPr>
        <w:t>бАловаться</w:t>
      </w:r>
      <w:proofErr w:type="spellEnd"/>
      <w:r w:rsidRPr="00090BE8">
        <w:rPr>
          <w:rFonts w:ascii="Times New Roman" w:eastAsia="Times New Roman" w:hAnsi="Times New Roman" w:cs="Times New Roman"/>
          <w:color w:val="000000"/>
          <w:sz w:val="28"/>
          <w:szCs w:val="28"/>
          <w:lang w:eastAsia="ru-RU"/>
        </w:rPr>
        <w:t>», «свёкла» а не «</w:t>
      </w:r>
      <w:proofErr w:type="spellStart"/>
      <w:r w:rsidRPr="00090BE8">
        <w:rPr>
          <w:rFonts w:ascii="Times New Roman" w:eastAsia="Times New Roman" w:hAnsi="Times New Roman" w:cs="Times New Roman"/>
          <w:color w:val="000000"/>
          <w:sz w:val="28"/>
          <w:szCs w:val="28"/>
          <w:lang w:eastAsia="ru-RU"/>
        </w:rPr>
        <w:t>свеклА</w:t>
      </w:r>
      <w:proofErr w:type="spellEnd"/>
      <w:r w:rsidRPr="00090BE8">
        <w:rPr>
          <w:rFonts w:ascii="Times New Roman" w:eastAsia="Times New Roman" w:hAnsi="Times New Roman" w:cs="Times New Roman"/>
          <w:color w:val="000000"/>
          <w:sz w:val="28"/>
          <w:szCs w:val="28"/>
          <w:lang w:eastAsia="ru-RU"/>
        </w:rPr>
        <w:t>». Особенно четко нужно произносить незнакомые, новые для ребенка и длинные слова. Следует объяснять их значение.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lastRenderedPageBreak/>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090BE8" w:rsidRDefault="00090BE8" w:rsidP="00F53FAB">
      <w:pPr>
        <w:shd w:val="clear" w:color="auto" w:fill="FFFFFF"/>
        <w:spacing w:line="294" w:lineRule="atLeast"/>
        <w:ind w:firstLine="851"/>
        <w:jc w:val="both"/>
        <w:rPr>
          <w:rFonts w:ascii="Times New Roman" w:eastAsia="Times New Roman" w:hAnsi="Times New Roman" w:cs="Times New Roman"/>
          <w:color w:val="000000"/>
          <w:sz w:val="28"/>
          <w:szCs w:val="28"/>
          <w:lang w:eastAsia="ru-RU"/>
        </w:rPr>
      </w:pPr>
      <w:r w:rsidRPr="00090BE8">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p>
    <w:p w:rsidR="00090BE8" w:rsidRPr="00090BE8" w:rsidRDefault="00090BE8" w:rsidP="00F53FAB">
      <w:pPr>
        <w:shd w:val="clear" w:color="auto" w:fill="FFFFFF"/>
        <w:spacing w:line="294" w:lineRule="atLeast"/>
        <w:ind w:left="720"/>
        <w:jc w:val="both"/>
        <w:rPr>
          <w:rFonts w:ascii="Times New Roman" w:eastAsia="Times New Roman" w:hAnsi="Times New Roman" w:cs="Times New Roman"/>
          <w:color w:val="181818"/>
          <w:sz w:val="28"/>
          <w:szCs w:val="28"/>
          <w:u w:val="single"/>
          <w:lang w:eastAsia="ru-RU"/>
        </w:rPr>
      </w:pPr>
      <w:r w:rsidRPr="00090BE8">
        <w:rPr>
          <w:rFonts w:ascii="Times New Roman" w:eastAsia="Times New Roman" w:hAnsi="Times New Roman" w:cs="Times New Roman"/>
          <w:i/>
          <w:iCs/>
          <w:color w:val="000000"/>
          <w:sz w:val="28"/>
          <w:szCs w:val="28"/>
          <w:u w:val="single"/>
          <w:lang w:eastAsia="ru-RU"/>
        </w:rPr>
        <w:t>Игры для развития речи с использованием подручных предметов.</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090BE8" w:rsidRPr="00090BE8" w:rsidRDefault="00090BE8" w:rsidP="00F53FAB">
      <w:pPr>
        <w:shd w:val="clear" w:color="auto" w:fill="FFFFFF"/>
        <w:spacing w:line="294" w:lineRule="atLeast"/>
        <w:ind w:left="1134"/>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r w:rsidRPr="00090BE8">
        <w:rPr>
          <w:rFonts w:ascii="Times New Roman" w:eastAsia="Times New Roman" w:hAnsi="Times New Roman" w:cs="Times New Roman"/>
          <w:i/>
          <w:iCs/>
          <w:color w:val="000000"/>
          <w:sz w:val="28"/>
          <w:szCs w:val="28"/>
          <w:lang w:eastAsia="ru-RU"/>
        </w:rPr>
        <w:t>игра-соревнование «Подбери словечко»</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Яблоко какое? – сладкое, сочное, круглое, блестящее, большое, спелое, душистое, желтое, тяжелое, вымытое.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090BE8" w:rsidRPr="00090BE8" w:rsidRDefault="00090BE8" w:rsidP="00F53FAB">
      <w:pPr>
        <w:shd w:val="clear" w:color="auto" w:fill="FFFFFF"/>
        <w:spacing w:line="294" w:lineRule="atLeast"/>
        <w:ind w:left="1134"/>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r w:rsidRPr="00090BE8">
        <w:rPr>
          <w:rFonts w:ascii="Times New Roman" w:eastAsia="Times New Roman" w:hAnsi="Times New Roman" w:cs="Times New Roman"/>
          <w:i/>
          <w:iCs/>
          <w:color w:val="000000"/>
          <w:sz w:val="28"/>
          <w:szCs w:val="28"/>
          <w:lang w:eastAsia="ru-RU"/>
        </w:rPr>
        <w:t>игра «Нарисуй и заштрихуй»</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090BE8" w:rsidRPr="00090BE8" w:rsidRDefault="00090BE8" w:rsidP="00F53FAB">
      <w:pPr>
        <w:shd w:val="clear" w:color="auto" w:fill="FFFFFF"/>
        <w:spacing w:line="294" w:lineRule="atLeast"/>
        <w:ind w:left="1134"/>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r w:rsidRPr="00090BE8">
        <w:rPr>
          <w:rFonts w:ascii="Times New Roman" w:eastAsia="Times New Roman" w:hAnsi="Times New Roman" w:cs="Times New Roman"/>
          <w:i/>
          <w:iCs/>
          <w:color w:val="000000"/>
          <w:sz w:val="28"/>
          <w:szCs w:val="28"/>
          <w:lang w:eastAsia="ru-RU"/>
        </w:rPr>
        <w:t>игра «Вспомни сказку»</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sidRPr="00090BE8">
        <w:rPr>
          <w:rFonts w:ascii="Times New Roman" w:eastAsia="Times New Roman" w:hAnsi="Times New Roman" w:cs="Times New Roman"/>
          <w:color w:val="000000"/>
          <w:sz w:val="28"/>
          <w:szCs w:val="28"/>
          <w:lang w:eastAsia="ru-RU"/>
        </w:rPr>
        <w:t>Молодильные</w:t>
      </w:r>
      <w:proofErr w:type="spellEnd"/>
      <w:r w:rsidRPr="00090BE8">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090BE8" w:rsidRPr="00090BE8" w:rsidRDefault="00090BE8" w:rsidP="00F53FAB">
      <w:pPr>
        <w:shd w:val="clear" w:color="auto" w:fill="FFFFFF"/>
        <w:spacing w:line="294" w:lineRule="atLeast"/>
        <w:ind w:left="1134"/>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r w:rsidRPr="00090BE8">
        <w:rPr>
          <w:rFonts w:ascii="Times New Roman" w:eastAsia="Times New Roman" w:hAnsi="Times New Roman" w:cs="Times New Roman"/>
          <w:i/>
          <w:iCs/>
          <w:color w:val="000000"/>
          <w:sz w:val="28"/>
          <w:szCs w:val="28"/>
          <w:lang w:eastAsia="ru-RU"/>
        </w:rPr>
        <w:t>игра с союзом «а»</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А когда в руках несколько яблок, самое время их рассмотреть повнимательней и сравнить между собой: 1 яблоко желтое, а 2 – красное; одно сладкое, а другое – кислое; у первого коричневые семечки, а у второго – белые и т. д.</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181818"/>
          <w:sz w:val="28"/>
          <w:szCs w:val="28"/>
          <w:lang w:eastAsia="ru-RU"/>
        </w:rPr>
        <w:t> </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000000"/>
          <w:sz w:val="28"/>
          <w:szCs w:val="28"/>
          <w:u w:val="single"/>
          <w:lang w:eastAsia="ru-RU"/>
        </w:rPr>
        <w:t>Развиваем грамматически правильную речь на прогулке.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w:t>
      </w:r>
      <w:r w:rsidRPr="00090BE8">
        <w:rPr>
          <w:rFonts w:ascii="Times New Roman" w:eastAsia="Times New Roman" w:hAnsi="Times New Roman" w:cs="Times New Roman"/>
          <w:color w:val="000000"/>
          <w:sz w:val="28"/>
          <w:szCs w:val="28"/>
          <w:lang w:eastAsia="ru-RU"/>
        </w:rPr>
        <w:lastRenderedPageBreak/>
        <w:t>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181818"/>
          <w:sz w:val="28"/>
          <w:szCs w:val="28"/>
          <w:lang w:eastAsia="ru-RU"/>
        </w:rPr>
        <w:t> </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000000"/>
          <w:sz w:val="28"/>
          <w:szCs w:val="28"/>
          <w:u w:val="single"/>
          <w:lang w:eastAsia="ru-RU"/>
        </w:rPr>
        <w:t>Развиваем грамматически правильную речь на кухне.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181818"/>
          <w:sz w:val="28"/>
          <w:szCs w:val="28"/>
          <w:lang w:eastAsia="ru-RU"/>
        </w:rPr>
        <w:t> </w:t>
      </w:r>
    </w:p>
    <w:p w:rsidR="00090BE8" w:rsidRPr="00090BE8" w:rsidRDefault="00090BE8" w:rsidP="00F53FAB">
      <w:pPr>
        <w:shd w:val="clear" w:color="auto" w:fill="FFFFFF"/>
        <w:spacing w:line="294" w:lineRule="atLeast"/>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i/>
          <w:iCs/>
          <w:color w:val="000000"/>
          <w:sz w:val="28"/>
          <w:szCs w:val="28"/>
          <w:u w:val="single"/>
          <w:lang w:eastAsia="ru-RU"/>
        </w:rPr>
        <w:t>Развиваем грамматически правильную речь на даче.</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 xml:space="preserve">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w:t>
      </w:r>
      <w:r w:rsidRPr="00090BE8">
        <w:rPr>
          <w:rFonts w:ascii="Times New Roman" w:eastAsia="Times New Roman" w:hAnsi="Times New Roman" w:cs="Times New Roman"/>
          <w:color w:val="000000"/>
          <w:sz w:val="28"/>
          <w:szCs w:val="28"/>
          <w:lang w:eastAsia="ru-RU"/>
        </w:rPr>
        <w:lastRenderedPageBreak/>
        <w:t>слова перейдут и в активное употребление и существенно обогатят словарный запас.</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 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090BE8" w:rsidRPr="00090BE8" w:rsidRDefault="00090BE8" w:rsidP="00F53FAB">
      <w:pPr>
        <w:shd w:val="clear" w:color="auto" w:fill="FFFFFF"/>
        <w:spacing w:line="294" w:lineRule="atLeast"/>
        <w:ind w:firstLine="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90BE8" w:rsidRPr="00090BE8" w:rsidRDefault="00090BE8" w:rsidP="00F53FAB">
      <w:pPr>
        <w:shd w:val="clear" w:color="auto" w:fill="FFFFFF"/>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 </w:t>
      </w:r>
    </w:p>
    <w:p w:rsidR="00090BE8" w:rsidRPr="00090BE8" w:rsidRDefault="00090BE8" w:rsidP="00F53FAB">
      <w:pPr>
        <w:shd w:val="clear" w:color="auto" w:fill="FFFFFF"/>
        <w:spacing w:after="160"/>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bCs/>
          <w:color w:val="181818"/>
          <w:sz w:val="28"/>
          <w:szCs w:val="28"/>
          <w:lang w:eastAsia="ru-RU"/>
        </w:rPr>
        <w:t>Литература</w:t>
      </w:r>
    </w:p>
    <w:p w:rsidR="00090BE8" w:rsidRPr="00090BE8" w:rsidRDefault="00090BE8" w:rsidP="00F53FAB">
      <w:pPr>
        <w:shd w:val="clear" w:color="auto" w:fill="FFFFFF"/>
        <w:ind w:left="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1.             </w:t>
      </w:r>
      <w:proofErr w:type="spellStart"/>
      <w:r w:rsidRPr="00090BE8">
        <w:rPr>
          <w:rFonts w:ascii="Times New Roman" w:eastAsia="Times New Roman" w:hAnsi="Times New Roman" w:cs="Times New Roman"/>
          <w:color w:val="000000"/>
          <w:sz w:val="28"/>
          <w:szCs w:val="28"/>
          <w:lang w:eastAsia="ru-RU"/>
        </w:rPr>
        <w:t>Косинова</w:t>
      </w:r>
      <w:proofErr w:type="spellEnd"/>
      <w:r w:rsidRPr="00090BE8">
        <w:rPr>
          <w:rFonts w:ascii="Times New Roman" w:eastAsia="Times New Roman" w:hAnsi="Times New Roman" w:cs="Times New Roman"/>
          <w:color w:val="000000"/>
          <w:sz w:val="28"/>
          <w:szCs w:val="28"/>
          <w:lang w:eastAsia="ru-RU"/>
        </w:rPr>
        <w:t xml:space="preserve"> Е. Грамматическая тетрадь №1-4 для занятий с дошкольниками. – М.: Сфера, 2017. – 32 с.</w:t>
      </w:r>
    </w:p>
    <w:p w:rsidR="00090BE8" w:rsidRPr="00090BE8" w:rsidRDefault="00090BE8" w:rsidP="00F53FAB">
      <w:pPr>
        <w:shd w:val="clear" w:color="auto" w:fill="FFFFFF"/>
        <w:ind w:left="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2.             </w:t>
      </w:r>
      <w:proofErr w:type="spellStart"/>
      <w:r w:rsidRPr="00090BE8">
        <w:rPr>
          <w:rFonts w:ascii="Times New Roman" w:eastAsia="Times New Roman" w:hAnsi="Times New Roman" w:cs="Times New Roman"/>
          <w:color w:val="181818"/>
          <w:sz w:val="28"/>
          <w:szCs w:val="28"/>
          <w:lang w:eastAsia="ru-RU"/>
        </w:rPr>
        <w:t>Теремкова</w:t>
      </w:r>
      <w:proofErr w:type="spellEnd"/>
      <w:r w:rsidRPr="00090BE8">
        <w:rPr>
          <w:rFonts w:ascii="Times New Roman" w:eastAsia="Times New Roman" w:hAnsi="Times New Roman" w:cs="Times New Roman"/>
          <w:color w:val="181818"/>
          <w:sz w:val="28"/>
          <w:szCs w:val="28"/>
          <w:lang w:eastAsia="ru-RU"/>
        </w:rPr>
        <w:t xml:space="preserve"> Н.Э. Логопедические домашние задания для </w:t>
      </w:r>
      <w:bookmarkStart w:id="0" w:name="_GoBack"/>
      <w:bookmarkEnd w:id="0"/>
      <w:r w:rsidRPr="00090BE8">
        <w:rPr>
          <w:rFonts w:ascii="Times New Roman" w:eastAsia="Times New Roman" w:hAnsi="Times New Roman" w:cs="Times New Roman"/>
          <w:color w:val="181818"/>
          <w:sz w:val="28"/>
          <w:szCs w:val="28"/>
          <w:lang w:eastAsia="ru-RU"/>
        </w:rPr>
        <w:t>детей 5-7 лет с ОНР. Альбом 1-4. – М.: Издательство ГНОМ, 2017. – 48 с.</w:t>
      </w:r>
    </w:p>
    <w:p w:rsidR="00090BE8" w:rsidRPr="00090BE8" w:rsidRDefault="00090BE8" w:rsidP="00F53FAB">
      <w:pPr>
        <w:shd w:val="clear" w:color="auto" w:fill="FFFFFF"/>
        <w:ind w:left="851"/>
        <w:jc w:val="both"/>
        <w:rPr>
          <w:rFonts w:ascii="Times New Roman" w:eastAsia="Times New Roman" w:hAnsi="Times New Roman" w:cs="Times New Roman"/>
          <w:color w:val="181818"/>
          <w:sz w:val="28"/>
          <w:szCs w:val="28"/>
          <w:lang w:eastAsia="ru-RU"/>
        </w:rPr>
      </w:pPr>
      <w:r w:rsidRPr="00090BE8">
        <w:rPr>
          <w:rFonts w:ascii="Times New Roman" w:eastAsia="Times New Roman" w:hAnsi="Times New Roman" w:cs="Times New Roman"/>
          <w:color w:val="181818"/>
          <w:sz w:val="28"/>
          <w:szCs w:val="28"/>
          <w:lang w:eastAsia="ru-RU"/>
        </w:rPr>
        <w:t>3.             </w:t>
      </w:r>
      <w:r w:rsidRPr="00090BE8">
        <w:rPr>
          <w:rFonts w:ascii="Times New Roman" w:eastAsia="Times New Roman" w:hAnsi="Times New Roman" w:cs="Times New Roman"/>
          <w:color w:val="000000"/>
          <w:sz w:val="28"/>
          <w:szCs w:val="28"/>
          <w:lang w:eastAsia="ru-RU"/>
        </w:rPr>
        <w:t>Харченко Т. Учимся красиво говорить. Сборник развивающих заданий. – М.: Айрис-Пресс, 2013. – 16 с.</w:t>
      </w:r>
    </w:p>
    <w:p w:rsidR="00D40EE4" w:rsidRDefault="00D40EE4" w:rsidP="00090BE8">
      <w:pPr>
        <w:jc w:val="left"/>
        <w:rPr>
          <w:rFonts w:ascii="Times New Roman" w:hAnsi="Times New Roman" w:cs="Times New Roman"/>
          <w:sz w:val="28"/>
          <w:szCs w:val="28"/>
        </w:rPr>
      </w:pPr>
    </w:p>
    <w:p w:rsidR="00090BE8" w:rsidRDefault="00090BE8" w:rsidP="00090BE8">
      <w:pPr>
        <w:jc w:val="left"/>
        <w:rPr>
          <w:rFonts w:ascii="Times New Roman" w:hAnsi="Times New Roman" w:cs="Times New Roman"/>
          <w:sz w:val="28"/>
          <w:szCs w:val="28"/>
        </w:rPr>
      </w:pPr>
    </w:p>
    <w:p w:rsidR="00090BE8" w:rsidRPr="00090BE8" w:rsidRDefault="00090BE8" w:rsidP="00090BE8">
      <w:pPr>
        <w:jc w:val="left"/>
        <w:rPr>
          <w:rFonts w:ascii="Times New Roman" w:hAnsi="Times New Roman" w:cs="Times New Roman"/>
          <w:sz w:val="28"/>
          <w:szCs w:val="28"/>
        </w:rPr>
      </w:pPr>
      <w:r>
        <w:rPr>
          <w:rFonts w:ascii="Times New Roman" w:hAnsi="Times New Roman" w:cs="Times New Roman"/>
          <w:sz w:val="28"/>
          <w:szCs w:val="28"/>
        </w:rPr>
        <w:t>11.03.2024г.          ____________________     Е.В. Коваленя</w:t>
      </w:r>
    </w:p>
    <w:sectPr w:rsidR="00090BE8" w:rsidRPr="00090BE8" w:rsidSect="00D40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0BE8"/>
    <w:rsid w:val="00090BE8"/>
    <w:rsid w:val="00107C1D"/>
    <w:rsid w:val="00C45DD5"/>
    <w:rsid w:val="00D40EE4"/>
    <w:rsid w:val="00E222A0"/>
    <w:rsid w:val="00F5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3255E-375A-41B6-B6F5-0463AD93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B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0BE8"/>
  </w:style>
  <w:style w:type="paragraph" w:styleId="a4">
    <w:name w:val="Normal (Web)"/>
    <w:basedOn w:val="a"/>
    <w:uiPriority w:val="99"/>
    <w:semiHidden/>
    <w:unhideWhenUsed/>
    <w:rsid w:val="00090BE8"/>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1402</Words>
  <Characters>7993</Characters>
  <Application>Microsoft Office Word</Application>
  <DocSecurity>0</DocSecurity>
  <Lines>66</Lines>
  <Paragraphs>18</Paragraphs>
  <ScaleCrop>false</ScaleCrop>
  <Company>Reanimator Extreme Edition</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2024-03-02T13:09:00Z</dcterms:created>
  <dcterms:modified xsi:type="dcterms:W3CDTF">2024-03-11T14:05:00Z</dcterms:modified>
</cp:coreProperties>
</file>