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DD" w:rsidRDefault="00BA08A5" w:rsidP="003954DD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7600950" cy="10829925"/>
            <wp:effectExtent l="19050" t="0" r="0" b="0"/>
            <wp:wrapNone/>
            <wp:docPr id="4" name="Рисунок 4" descr="D:\Загрузки\Спортивный фо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Спортивный фон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8" r="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8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A8E" w:rsidRDefault="00054A8E" w:rsidP="00054A8E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54471" w:rsidRPr="00154471" w:rsidRDefault="00154471" w:rsidP="00154471">
      <w:pPr>
        <w:spacing w:line="240" w:lineRule="atLeast"/>
        <w:ind w:left="680"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71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7024E" w:rsidRPr="00075A8B" w:rsidRDefault="00744806" w:rsidP="003954DD">
      <w:pPr>
        <w:spacing w:line="240" w:lineRule="atLeast"/>
        <w:ind w:left="680" w:right="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66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96.75pt;height:4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Роль движения в развитии ребёнка."/>
          </v:shape>
        </w:pict>
      </w:r>
    </w:p>
    <w:p w:rsidR="00DD6427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Домашнее тепло и семейный уют – такие важные условия </w:t>
      </w:r>
    </w:p>
    <w:p w:rsidR="00DD6427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счастливого детства. Долгие годы согревают нас воспоминания </w:t>
      </w:r>
    </w:p>
    <w:p w:rsidR="00DD6427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о детских годах, о родительском доме, о любви  и тепле, подаренных </w:t>
      </w:r>
    </w:p>
    <w:p w:rsidR="00DD6427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>нам в детстве. Счастливое детство помогает вырастить доброго и здорового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>человека. В маминых и папиных объятиях ребёнок ищет защиту,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>поддержку и безопасность. Он счастлив, если всё это находит. И в наш стремительный век, когда нам вечно не хватает времени, я призываю Вас, дорогие родители ежедневно выдавать детям витамины родительской любви, они помогут и Вам, и Вашим детям стать лучше, добрее.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 В дошкольном возрасте закладываются основы всестороннего гармонического развития личности ребенка. Важную роль при этом играет своевременное и правильно организованное физическое воспитание, одной из основных задач которого является развитие и совершенствование движений.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Развитие и совершенствование движений ребенка в период дошкольного детства осуществляются разными путями. С одной стороны, обогащению двигательного опыта малышей, приобретению новых навыков и умений способствуют их самостоятельная деятельность, игры, труд, с другой - специально организованные мероприятия по физической культуре, направленные на решение задач как оздоровительного, так и воспитательного характера.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Весьма существенное место в системе физического воспитания дошкольников занимают подвижные игры, которые широко применяются во всех возрастных группах.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В дошкольном детстве происходит формирование разных по структуре и характеру основных движений. Развитие и совершенствование некоторых из них обусловлено повседневностью их применения. Это такие движения, как ходьба, бег, подпрыгивание, перепрыгивание, ползание, которые не только широко применяются детьми в самостоятельной деятельности, в творческих играх, но являются неотъемлемым элементом содержания организованных подвижных игр, начиная с самого раннего возраста. Конечно, эти движения успешно усваиваются детьми в менее регламентированных, чем занятия, формах обучения, в частности в подвижных играх. </w:t>
      </w:r>
    </w:p>
    <w:p w:rsidR="0087024E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Для дошкольников подвижные игры являются жизненной потребностью. С их помощью решаются самые разнообразные задачи: образовательные, воспитательные и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 привычек и навыков жизни в коллективе. </w:t>
      </w: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154471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6704" behindDoc="1" locked="0" layoutInCell="1" allowOverlap="1" wp14:anchorId="4CEED6F7" wp14:editId="01B9ADEE">
            <wp:simplePos x="0" y="0"/>
            <wp:positionH relativeFrom="column">
              <wp:posOffset>19050</wp:posOffset>
            </wp:positionH>
            <wp:positionV relativeFrom="paragraph">
              <wp:posOffset>-85725</wp:posOffset>
            </wp:positionV>
            <wp:extent cx="7743825" cy="11458575"/>
            <wp:effectExtent l="0" t="0" r="0" b="0"/>
            <wp:wrapNone/>
            <wp:docPr id="1" name="Рисунок 4" descr="D:\Загрузки\Спортивный фо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Спортивный фон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8" r="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145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427" w:rsidRDefault="00DD6427" w:rsidP="00DD6427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6427" w:rsidRDefault="00DD6427" w:rsidP="00DD6427">
      <w:pPr>
        <w:spacing w:line="240" w:lineRule="atLeast"/>
        <w:ind w:left="709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Детям дошкольного возраста выполнение игровых заданий доставляет большое </w:t>
      </w:r>
      <w:r w:rsidR="00054A8E">
        <w:rPr>
          <w:rFonts w:ascii="Times New Roman" w:hAnsi="Times New Roman" w:cs="Times New Roman"/>
          <w:sz w:val="28"/>
          <w:szCs w:val="28"/>
        </w:rPr>
        <w:t xml:space="preserve">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удовольствие. Играя, ребенок упражняется в различных действиях. С помощью </w:t>
      </w:r>
    </w:p>
    <w:p w:rsidR="0087024E" w:rsidRPr="004C7433" w:rsidRDefault="0087024E" w:rsidP="00DD6427">
      <w:pPr>
        <w:spacing w:line="240" w:lineRule="atLeast"/>
        <w:ind w:left="709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взрослых он овладевает новыми, более сложными движениями. 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еще не выдвигается требование 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обязательного целенаправленного воспитания двигательных (физических) 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>качеств. Однако меняющиеся игровые ситуации и правила игр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заставляют маленького ребенка двигаться с большей скоростью, чтобы 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догнать кого-то, или быстрее спрятаться в заранее намеченное место </w:t>
      </w:r>
    </w:p>
    <w:p w:rsidR="00DD6427" w:rsidRDefault="00057119" w:rsidP="00057119">
      <w:pPr>
        <w:spacing w:line="240" w:lineRule="atLeast"/>
        <w:ind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(домик, гнездышко), чтобы не быть пойманным, ловко преодолеть </w:t>
      </w:r>
    </w:p>
    <w:p w:rsidR="0087024E" w:rsidRPr="004C7433" w:rsidRDefault="0087024E" w:rsidP="00057119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>элементарные препятствия (подлезть под веревку, рейку, не задевая за них, пробежать между кеглями, не свалив ни одной, обязательно добежать до определенного места и т. д.).</w:t>
      </w:r>
      <w:r w:rsidR="00057119">
        <w:rPr>
          <w:rFonts w:ascii="Times New Roman" w:hAnsi="Times New Roman" w:cs="Times New Roman"/>
          <w:sz w:val="28"/>
          <w:szCs w:val="28"/>
        </w:rPr>
        <w:t xml:space="preserve"> </w:t>
      </w:r>
      <w:r w:rsidRPr="004C7433">
        <w:rPr>
          <w:rFonts w:ascii="Times New Roman" w:hAnsi="Times New Roman" w:cs="Times New Roman"/>
          <w:sz w:val="28"/>
          <w:szCs w:val="28"/>
        </w:rPr>
        <w:t xml:space="preserve">Многократное повторение этих действий требует от детей внимания, волевых и физических усилий, координации движений. </w:t>
      </w:r>
    </w:p>
    <w:p w:rsidR="0087024E" w:rsidRPr="004C7433" w:rsidRDefault="0087024E" w:rsidP="00054A8E">
      <w:pPr>
        <w:spacing w:line="240" w:lineRule="atLeast"/>
        <w:ind w:left="680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Таким образом, уже в младшем дошкольном возрасте подвижные игры являются средством не только для развития движений, но и для воспитания таких качеств, как ловкость, быстрота, выносливость. </w:t>
      </w:r>
    </w:p>
    <w:p w:rsidR="0087024E" w:rsidRPr="004C7433" w:rsidRDefault="00057119" w:rsidP="00057119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Подвижные игры в основном - коллективные, поэтому у детей вырабатываются элементарные умения ориентироваться в пространстве, согласовывать свои движения с движениями других играющих, находить свое место в колонне, в кругу, не мешая другим, по сигналу быстро убегать или менять место на игровой площадке или в зале и т. п. </w:t>
      </w:r>
    </w:p>
    <w:p w:rsidR="0087024E" w:rsidRPr="004C7433" w:rsidRDefault="0087024E" w:rsidP="00054A8E">
      <w:pPr>
        <w:spacing w:line="240" w:lineRule="atLeast"/>
        <w:ind w:left="680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Совместные действия маленьких детей создают условия для общих радостных переживаний, общей активной деятельности. В коллективных подвижных играх дети приучаются играть дружно, уступать и помогать друг другу. Нередко приходится наблюдать, как более старшие и самостоятельные подходят к маленьким, берут их за руки, помогают влезть на скамейку или приглашают малышей, сидящих безучастно на стуле, поиграть вместе с ними. </w:t>
      </w:r>
    </w:p>
    <w:p w:rsidR="00054A8E" w:rsidRDefault="0087024E" w:rsidP="00054A8E">
      <w:pPr>
        <w:spacing w:line="240" w:lineRule="atLeast"/>
        <w:ind w:left="680" w:right="28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>Игра помогает ребенку преодолеть робость, застенчивость. Часто бывает трудно заставить малыша выполнять какое-либо движение на глазах у всех. В игре же, подражая действиям своих товарищей, он естественно и непринужденно выполняет самые различные движения.</w:t>
      </w: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4A8E" w:rsidRDefault="00054A8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471" w:rsidRDefault="0087024E" w:rsidP="00154471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5711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14605</wp:posOffset>
            </wp:positionV>
            <wp:extent cx="7943850" cy="11191875"/>
            <wp:effectExtent l="0" t="0" r="0" b="0"/>
            <wp:wrapNone/>
            <wp:docPr id="2" name="Рисунок 4" descr="D:\Загрузки\Спортивный фон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Загрузки\Спортивный фон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88" r="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0" cy="111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7119" w:rsidRDefault="00057119" w:rsidP="00154471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Подчинение правилам игры воспитывает у детей организованность, внимание, умение </w:t>
      </w:r>
      <w:bookmarkStart w:id="0" w:name="_GoBack"/>
      <w:bookmarkEnd w:id="0"/>
      <w:r w:rsidR="0087024E" w:rsidRPr="004C7433">
        <w:rPr>
          <w:rFonts w:ascii="Times New Roman" w:hAnsi="Times New Roman" w:cs="Times New Roman"/>
          <w:sz w:val="28"/>
          <w:szCs w:val="28"/>
        </w:rPr>
        <w:t>управлять своими движениями, способствует проявлению волевых усилий.</w:t>
      </w:r>
    </w:p>
    <w:p w:rsidR="00057119" w:rsidRDefault="00057119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24E" w:rsidRPr="004C7433">
        <w:rPr>
          <w:rFonts w:ascii="Times New Roman" w:hAnsi="Times New Roman" w:cs="Times New Roman"/>
          <w:sz w:val="28"/>
          <w:szCs w:val="28"/>
        </w:rPr>
        <w:t xml:space="preserve">Дети должны, например, начинать движения все вместе по указанию </w:t>
      </w:r>
    </w:p>
    <w:p w:rsidR="00057119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воспитателя, убегать от водящего только после сигнала или последних слов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текста, если игра сопровождается текстом. </w:t>
      </w:r>
    </w:p>
    <w:p w:rsidR="00057119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   Сюжетные подвижные игры благодаря многообразию их содержания </w:t>
      </w:r>
    </w:p>
    <w:p w:rsidR="00057119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помогают детям закреплять свои знания и представления о предметах и </w:t>
      </w:r>
    </w:p>
    <w:p w:rsidR="00057119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явлениях окружающего их мира: о повадках и особенностях движений </w:t>
      </w:r>
    </w:p>
    <w:p w:rsidR="00057119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различных животных и птиц, их криках; о звуках, издаваемых машинами; о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средствах передвижения и правилах движения поезда, автомобиля, самолета.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   Подвижные игры создают дополнительную возможность общения воспитателя с детьми. Воспитатель рассказывает, объясняет детям содержание игр, их правила. Дошкольники запоминают новые слова, их значение, приучаются действовать в соответствии с указаниями.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   Очень важна роль подвижных игр в увеличении двигательной активности детей в течение дня. Особое значение имеют они для увеличения физиологических нагрузок на организм ребенка. Активные двигательные действия при эмоциональном подъеме способствуют значительному усилению деятельности костно-мышечной, сердечно-сосудистой и дыхательной систем, благодаря чему происходит улучшение обмена веществ в организме и соответствующая тренировка функций различных систем и органов. </w:t>
      </w:r>
    </w:p>
    <w:p w:rsidR="0087024E" w:rsidRPr="004C7433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   Влияние подвижных игр на развитие движений детей, а также некоторых волевых проявлений их во многом зависит от того, сколько времени длится эта игра. Чем дольше и активнее действует ребенок в игре, тем больше он упражняется в том или ином виде движений, чаще вступает в различные взаимоотношения с другими участниками, т, е. тем больше ему приходится проявлять ловкость, выдержку, умение подчиняться правилам игры. </w:t>
      </w:r>
    </w:p>
    <w:p w:rsidR="0087024E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433">
        <w:rPr>
          <w:rFonts w:ascii="Times New Roman" w:hAnsi="Times New Roman" w:cs="Times New Roman"/>
          <w:sz w:val="28"/>
          <w:szCs w:val="28"/>
        </w:rPr>
        <w:t xml:space="preserve">                 Наиболее эффективно проведение подвижных игр на свежем воздухе. При активной двигательной деятельности детей на свежем воздухе усиливается работа сердца и легких, а, следовательно, увеличивается поступление кислорода в кровь. Это оказывает благотворное влияние на общее состояние здоровья детей: улучшается аппетит, укрепляется нервная система, повышается сопротивляемость организма к различным заболеваниям.</w:t>
      </w:r>
    </w:p>
    <w:p w:rsidR="0087024E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24E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24E" w:rsidRDefault="0087024E" w:rsidP="003954DD">
      <w:pPr>
        <w:spacing w:line="240" w:lineRule="atLeast"/>
        <w:ind w:left="680" w:righ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024E" w:rsidRDefault="0087024E" w:rsidP="003954DD">
      <w:pPr>
        <w:spacing w:line="240" w:lineRule="atLeast"/>
        <w:ind w:left="680" w:right="284"/>
        <w:contextualSpacing/>
        <w:rPr>
          <w:rFonts w:ascii="Times New Roman" w:hAnsi="Times New Roman" w:cs="Times New Roman"/>
          <w:sz w:val="28"/>
          <w:szCs w:val="28"/>
        </w:rPr>
      </w:pPr>
    </w:p>
    <w:p w:rsidR="00EF6BDB" w:rsidRDefault="00EF6BDB" w:rsidP="003954DD">
      <w:pPr>
        <w:spacing w:line="240" w:lineRule="atLeast"/>
        <w:ind w:left="680" w:right="284"/>
        <w:contextualSpacing/>
      </w:pPr>
    </w:p>
    <w:sectPr w:rsidR="00EF6BDB" w:rsidSect="00DD6427">
      <w:pgSz w:w="11906" w:h="16838"/>
      <w:pgMar w:top="0" w:right="14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024E"/>
    <w:rsid w:val="00054A8E"/>
    <w:rsid w:val="00057119"/>
    <w:rsid w:val="00154471"/>
    <w:rsid w:val="003954DD"/>
    <w:rsid w:val="00744806"/>
    <w:rsid w:val="0079552B"/>
    <w:rsid w:val="0087024E"/>
    <w:rsid w:val="00BA08A5"/>
    <w:rsid w:val="00DD6427"/>
    <w:rsid w:val="00EF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216F"/>
  <w15:docId w15:val="{95DE35DD-133C-4EA6-82DB-B78E4B7E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BB1F-29BC-4AEC-A9F7-F3CBD9AD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2025-03-24T12:24:00Z</dcterms:created>
  <dcterms:modified xsi:type="dcterms:W3CDTF">2025-04-01T06:53:00Z</dcterms:modified>
</cp:coreProperties>
</file>